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4CA" w:rsidRPr="006934CA" w:rsidRDefault="006934CA" w:rsidP="006934CA">
      <w:pPr>
        <w:spacing w:line="240" w:lineRule="auto"/>
        <w:jc w:val="center"/>
        <w:rPr>
          <w:rFonts w:ascii="Times New Roman" w:eastAsia="Calibri" w:hAnsi="Times New Roman"/>
          <w:b/>
          <w:szCs w:val="24"/>
          <w:lang w:eastAsia="en-US"/>
        </w:rPr>
      </w:pPr>
      <w:r w:rsidRPr="006934CA">
        <w:rPr>
          <w:rFonts w:ascii="Times New Roman" w:eastAsia="Calibri" w:hAnsi="Times New Roman"/>
          <w:b/>
          <w:szCs w:val="24"/>
          <w:lang w:eastAsia="en-US"/>
        </w:rPr>
        <w:t>МИНИСТЕРСТВО ПРОСВЕЩЕНИЯ РОССИЙСКОЙ ФЕДЕРАЦИИ</w:t>
      </w:r>
    </w:p>
    <w:p w:rsidR="006934CA" w:rsidRPr="006934CA" w:rsidRDefault="006934CA" w:rsidP="006934CA">
      <w:pPr>
        <w:spacing w:line="240" w:lineRule="auto"/>
        <w:ind w:left="142"/>
        <w:jc w:val="center"/>
        <w:rPr>
          <w:rFonts w:ascii="Times New Roman" w:eastAsia="Calibri" w:hAnsi="Times New Roman"/>
          <w:b/>
          <w:szCs w:val="24"/>
          <w:lang w:eastAsia="en-US"/>
        </w:rPr>
      </w:pPr>
      <w:r w:rsidRPr="006934CA">
        <w:rPr>
          <w:rFonts w:ascii="Times New Roman" w:eastAsia="Calibri" w:hAnsi="Times New Roman"/>
          <w:b/>
          <w:szCs w:val="24"/>
          <w:lang w:eastAsia="en-US"/>
        </w:rPr>
        <w:t>МИНИСТЕРСТВО ОБРАЗОВАНИЯ, НАУКИ И МОЛОДЕЖИ РЕСПУБЛИКИ КРЫМ</w:t>
      </w:r>
    </w:p>
    <w:p w:rsidR="006934CA" w:rsidRPr="006934CA" w:rsidRDefault="006934CA" w:rsidP="006934CA">
      <w:pPr>
        <w:spacing w:line="240" w:lineRule="auto"/>
        <w:ind w:left="142"/>
        <w:jc w:val="center"/>
        <w:rPr>
          <w:rFonts w:ascii="Times New Roman" w:eastAsia="Calibri" w:hAnsi="Times New Roman"/>
          <w:b/>
          <w:sz w:val="20"/>
          <w:szCs w:val="24"/>
          <w:lang w:eastAsia="en-US"/>
        </w:rPr>
      </w:pPr>
      <w:r w:rsidRPr="006934CA">
        <w:rPr>
          <w:rFonts w:ascii="Times New Roman" w:eastAsia="Calibri" w:hAnsi="Times New Roman"/>
          <w:b/>
          <w:szCs w:val="24"/>
          <w:lang w:eastAsia="en-US"/>
        </w:rPr>
        <w:t>МУНИЦИПАЛЬНОЕ ОБРАЗОВАНИЕ ГОРОДСКОЙ ОКРУГ ДЖАНКОЙ РЕСПУБЛИКИ КРЫМ</w:t>
      </w:r>
    </w:p>
    <w:p w:rsidR="006934CA" w:rsidRPr="006934CA" w:rsidRDefault="006934CA" w:rsidP="006934CA">
      <w:pPr>
        <w:spacing w:after="0" w:line="240" w:lineRule="auto"/>
        <w:ind w:left="142"/>
        <w:jc w:val="center"/>
        <w:rPr>
          <w:rFonts w:ascii="Times New Roman" w:eastAsia="Calibri" w:hAnsi="Times New Roman"/>
          <w:b/>
          <w:szCs w:val="24"/>
          <w:lang w:eastAsia="en-US"/>
        </w:rPr>
      </w:pPr>
    </w:p>
    <w:p w:rsidR="006934CA" w:rsidRPr="006934CA" w:rsidRDefault="006934CA" w:rsidP="006934CA">
      <w:pPr>
        <w:spacing w:after="0" w:line="240" w:lineRule="auto"/>
        <w:ind w:left="142"/>
        <w:jc w:val="center"/>
        <w:rPr>
          <w:rFonts w:ascii="Times New Roman" w:eastAsia="Calibri" w:hAnsi="Times New Roman"/>
          <w:b/>
          <w:szCs w:val="24"/>
          <w:lang w:eastAsia="en-US"/>
        </w:rPr>
      </w:pPr>
      <w:r w:rsidRPr="006934CA">
        <w:rPr>
          <w:rFonts w:ascii="Times New Roman" w:eastAsia="Calibri" w:hAnsi="Times New Roman"/>
          <w:b/>
          <w:szCs w:val="24"/>
          <w:lang w:eastAsia="en-US"/>
        </w:rPr>
        <w:t>МУНИЦИПАЛЬНОЕ ОБЩЕОБРАЗОВАТЕЛЬНОЕ УЧРЕЖДЕНИЕ</w:t>
      </w:r>
    </w:p>
    <w:p w:rsidR="006934CA" w:rsidRPr="006934CA" w:rsidRDefault="006934CA" w:rsidP="006934CA">
      <w:pPr>
        <w:spacing w:after="0" w:line="240" w:lineRule="auto"/>
        <w:ind w:left="142"/>
        <w:jc w:val="center"/>
        <w:rPr>
          <w:rFonts w:ascii="Times New Roman" w:eastAsia="Calibri" w:hAnsi="Times New Roman"/>
          <w:b/>
          <w:szCs w:val="24"/>
          <w:lang w:eastAsia="en-US"/>
        </w:rPr>
      </w:pPr>
      <w:r w:rsidRPr="006934CA">
        <w:rPr>
          <w:rFonts w:ascii="Times New Roman" w:eastAsia="Calibri" w:hAnsi="Times New Roman"/>
          <w:b/>
          <w:szCs w:val="24"/>
          <w:lang w:eastAsia="en-US"/>
        </w:rPr>
        <w:t>«СРЕДНЯЯ ШКОЛА-ДЕТСКИЙ САД №7 ИМЕНИ ГЕРОЯ СОВЕТСКОГО СОЮЗА МАРИИ ОКТЯБРЬСКОЙ» ГОРОДА ДЖАНКОЯ РЕСПУБЛИКИ КРЫМ</w:t>
      </w:r>
    </w:p>
    <w:p w:rsidR="006934CA" w:rsidRPr="006934CA" w:rsidRDefault="006934CA" w:rsidP="006934CA">
      <w:pPr>
        <w:spacing w:after="0" w:line="240" w:lineRule="auto"/>
        <w:rPr>
          <w:rFonts w:ascii="Times New Roman" w:eastAsia="Calibri" w:hAnsi="Times New Roman"/>
          <w:b/>
          <w:szCs w:val="24"/>
          <w:lang w:eastAsia="en-US"/>
        </w:rPr>
      </w:pPr>
    </w:p>
    <w:p w:rsidR="006934CA" w:rsidRPr="006934CA" w:rsidRDefault="006934CA" w:rsidP="006934CA">
      <w:pPr>
        <w:spacing w:after="0" w:line="240" w:lineRule="auto"/>
        <w:ind w:left="142"/>
        <w:jc w:val="center"/>
        <w:rPr>
          <w:rFonts w:ascii="Times New Roman" w:eastAsia="Calibri" w:hAnsi="Times New Roman"/>
          <w:b/>
          <w:szCs w:val="24"/>
          <w:lang w:eastAsia="en-US"/>
        </w:rPr>
      </w:pPr>
    </w:p>
    <w:tbl>
      <w:tblPr>
        <w:tblStyle w:val="130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9"/>
        <w:gridCol w:w="4925"/>
      </w:tblGrid>
      <w:tr w:rsidR="006934CA" w:rsidRPr="006934CA" w:rsidTr="00111C78">
        <w:tc>
          <w:tcPr>
            <w:tcW w:w="4929" w:type="dxa"/>
          </w:tcPr>
          <w:p w:rsidR="006934CA" w:rsidRPr="006934CA" w:rsidRDefault="006934CA" w:rsidP="006934CA">
            <w:pPr>
              <w:spacing w:after="160" w:line="259" w:lineRule="auto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934CA">
              <w:rPr>
                <w:rFonts w:asciiTheme="minorHAnsi" w:eastAsiaTheme="minorHAnsi" w:hAnsiTheme="minorHAnsi" w:cstheme="minorBidi"/>
                <w:b/>
                <w:color w:val="002060"/>
                <w:lang w:eastAsia="en-US"/>
              </w:rPr>
              <w:t>СОГЛАСОВАНА</w:t>
            </w:r>
          </w:p>
        </w:tc>
        <w:tc>
          <w:tcPr>
            <w:tcW w:w="4925" w:type="dxa"/>
          </w:tcPr>
          <w:p w:rsidR="006934CA" w:rsidRPr="006934CA" w:rsidRDefault="006934CA" w:rsidP="006934CA">
            <w:pPr>
              <w:spacing w:after="160" w:line="259" w:lineRule="auto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934CA">
              <w:rPr>
                <w:rFonts w:asciiTheme="minorHAnsi" w:eastAsiaTheme="minorHAnsi" w:hAnsiTheme="minorHAnsi" w:cstheme="minorBidi"/>
                <w:b/>
                <w:color w:val="002060"/>
                <w:lang w:eastAsia="en-US"/>
              </w:rPr>
              <w:t xml:space="preserve">                  УТВЕРЖДЕНА</w:t>
            </w:r>
          </w:p>
        </w:tc>
      </w:tr>
      <w:tr w:rsidR="006934CA" w:rsidRPr="006934CA" w:rsidTr="00111C78">
        <w:tc>
          <w:tcPr>
            <w:tcW w:w="4929" w:type="dxa"/>
          </w:tcPr>
          <w:p w:rsidR="006934CA" w:rsidRPr="006934CA" w:rsidRDefault="006934CA" w:rsidP="006934CA">
            <w:pPr>
              <w:spacing w:after="160" w:line="259" w:lineRule="auto"/>
              <w:rPr>
                <w:rFonts w:asciiTheme="minorHAnsi" w:eastAsiaTheme="minorHAnsi" w:hAnsiTheme="minorHAnsi" w:cstheme="minorBidi"/>
                <w:lang w:val="ru-RU" w:eastAsia="en-US"/>
              </w:rPr>
            </w:pPr>
            <w:r w:rsidRPr="006934CA">
              <w:rPr>
                <w:rFonts w:asciiTheme="minorHAnsi" w:eastAsiaTheme="minorHAnsi" w:hAnsiTheme="minorHAnsi" w:cstheme="minorBidi"/>
                <w:lang w:val="ru-RU" w:eastAsia="en-US"/>
              </w:rPr>
              <w:t>Руководитель отдела инклюзивного образования</w:t>
            </w:r>
          </w:p>
          <w:p w:rsidR="006934CA" w:rsidRPr="006934CA" w:rsidRDefault="006934CA" w:rsidP="006934CA">
            <w:pPr>
              <w:spacing w:after="160" w:line="259" w:lineRule="auto"/>
              <w:rPr>
                <w:rFonts w:asciiTheme="minorHAnsi" w:eastAsiaTheme="minorHAnsi" w:hAnsiTheme="minorHAnsi" w:cstheme="minorBidi"/>
                <w:b/>
                <w:bCs/>
                <w:lang w:val="ru-RU" w:eastAsia="en-US"/>
              </w:rPr>
            </w:pPr>
            <w:r w:rsidRPr="006934CA">
              <w:rPr>
                <w:rFonts w:asciiTheme="minorHAnsi" w:eastAsiaTheme="minorHAnsi" w:hAnsiTheme="minorHAnsi" w:cstheme="minorBidi"/>
                <w:b/>
                <w:bCs/>
                <w:lang w:val="ru-RU" w:eastAsia="en-US"/>
              </w:rPr>
              <w:t>Колосова Е.В.</w:t>
            </w:r>
          </w:p>
        </w:tc>
        <w:tc>
          <w:tcPr>
            <w:tcW w:w="4925" w:type="dxa"/>
          </w:tcPr>
          <w:p w:rsidR="006934CA" w:rsidRPr="006934CA" w:rsidRDefault="006934CA" w:rsidP="006934CA">
            <w:pPr>
              <w:spacing w:after="160" w:line="259" w:lineRule="auto"/>
              <w:rPr>
                <w:rFonts w:asciiTheme="minorHAnsi" w:eastAsiaTheme="minorHAnsi" w:hAnsiTheme="minorHAnsi" w:cstheme="minorBidi"/>
                <w:lang w:val="ru-RU" w:eastAsia="en-US"/>
              </w:rPr>
            </w:pPr>
            <w:r w:rsidRPr="006934CA">
              <w:rPr>
                <w:rFonts w:asciiTheme="minorHAnsi" w:eastAsiaTheme="minorHAnsi" w:hAnsiTheme="minorHAnsi" w:cstheme="minorBidi"/>
                <w:lang w:val="ru-RU" w:eastAsia="en-US"/>
              </w:rPr>
              <w:t>приказом № 187/01-10 от 29.08.2025 года</w:t>
            </w:r>
          </w:p>
          <w:p w:rsidR="006934CA" w:rsidRPr="006934CA" w:rsidRDefault="006934CA" w:rsidP="006934CA">
            <w:pPr>
              <w:spacing w:after="160" w:line="259" w:lineRule="auto"/>
              <w:rPr>
                <w:rFonts w:asciiTheme="minorHAnsi" w:eastAsiaTheme="minorHAnsi" w:hAnsiTheme="minorHAnsi" w:cstheme="minorBidi"/>
                <w:b/>
                <w:lang w:val="ru-RU" w:eastAsia="en-US"/>
              </w:rPr>
            </w:pPr>
            <w:r w:rsidRPr="006934CA">
              <w:rPr>
                <w:rFonts w:asciiTheme="minorHAnsi" w:eastAsiaTheme="minorHAnsi" w:hAnsiTheme="minorHAnsi" w:cstheme="minorBidi"/>
                <w:lang w:val="ru-RU" w:eastAsia="en-US"/>
              </w:rPr>
              <w:t xml:space="preserve">Директор                         </w:t>
            </w:r>
            <w:r w:rsidRPr="006934CA">
              <w:rPr>
                <w:rFonts w:asciiTheme="minorHAnsi" w:eastAsiaTheme="minorHAnsi" w:hAnsiTheme="minorHAnsi" w:cstheme="minorBidi"/>
                <w:b/>
                <w:bCs/>
                <w:lang w:val="ru-RU" w:eastAsia="en-US"/>
              </w:rPr>
              <w:t xml:space="preserve">Л. С. Добренькая </w:t>
            </w:r>
          </w:p>
        </w:tc>
      </w:tr>
      <w:tr w:rsidR="006934CA" w:rsidRPr="006934CA" w:rsidTr="00111C78">
        <w:tc>
          <w:tcPr>
            <w:tcW w:w="4929" w:type="dxa"/>
          </w:tcPr>
          <w:p w:rsidR="006934CA" w:rsidRPr="006934CA" w:rsidRDefault="006934CA" w:rsidP="006934CA">
            <w:pPr>
              <w:spacing w:after="160" w:line="259" w:lineRule="auto"/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4925" w:type="dxa"/>
          </w:tcPr>
          <w:p w:rsidR="006934CA" w:rsidRPr="006934CA" w:rsidRDefault="006934CA" w:rsidP="006934CA">
            <w:pPr>
              <w:spacing w:after="160" w:line="259" w:lineRule="auto"/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</w:tr>
    </w:tbl>
    <w:p w:rsidR="006934CA" w:rsidRPr="006934CA" w:rsidRDefault="006934CA" w:rsidP="006934CA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</w:p>
    <w:p w:rsidR="006934CA" w:rsidRPr="006934CA" w:rsidRDefault="006934CA" w:rsidP="006934C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</w:p>
    <w:p w:rsidR="006934CA" w:rsidRPr="006934CA" w:rsidRDefault="006934CA" w:rsidP="006934C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</w:p>
    <w:p w:rsidR="006934CA" w:rsidRPr="006934CA" w:rsidRDefault="006934CA" w:rsidP="006934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</w:p>
    <w:p w:rsidR="006934CA" w:rsidRPr="006934CA" w:rsidRDefault="006934CA" w:rsidP="006934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</w:p>
    <w:p w:rsidR="006934CA" w:rsidRPr="006934CA" w:rsidRDefault="006934CA" w:rsidP="006934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color w:val="002060"/>
          <w:sz w:val="72"/>
          <w:szCs w:val="72"/>
          <w:lang w:eastAsia="en-US"/>
        </w:rPr>
      </w:pPr>
      <w:r w:rsidRPr="006934CA">
        <w:rPr>
          <w:rFonts w:ascii="Times New Roman" w:eastAsia="Calibri" w:hAnsi="Times New Roman"/>
          <w:b/>
          <w:color w:val="002060"/>
          <w:sz w:val="72"/>
          <w:szCs w:val="72"/>
          <w:lang w:eastAsia="en-US"/>
        </w:rPr>
        <w:t>АДАПТИРОВАННАЯ РАБОЧАЯ ПРОГРАММА</w:t>
      </w:r>
    </w:p>
    <w:p w:rsidR="006934CA" w:rsidRPr="006934CA" w:rsidRDefault="006934CA" w:rsidP="006934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color w:val="002060"/>
          <w:sz w:val="48"/>
          <w:szCs w:val="48"/>
          <w:lang w:eastAsia="en-US"/>
        </w:rPr>
      </w:pPr>
      <w:r w:rsidRPr="006934CA">
        <w:rPr>
          <w:rFonts w:ascii="Times New Roman" w:eastAsia="Calibri" w:hAnsi="Times New Roman"/>
          <w:b/>
          <w:color w:val="002060"/>
          <w:sz w:val="48"/>
          <w:szCs w:val="48"/>
          <w:lang w:eastAsia="en-US"/>
        </w:rPr>
        <w:t>УЧЕБНОГО ПРЕДМЕТА: «</w:t>
      </w:r>
      <w:r w:rsidR="00967A63">
        <w:rPr>
          <w:rFonts w:ascii="Times New Roman" w:eastAsia="Calibri" w:hAnsi="Times New Roman"/>
          <w:b/>
          <w:color w:val="002060"/>
          <w:sz w:val="48"/>
          <w:szCs w:val="48"/>
          <w:lang w:eastAsia="en-US"/>
        </w:rPr>
        <w:t>МАТЕМАТИКА</w:t>
      </w:r>
      <w:r w:rsidRPr="006934CA">
        <w:rPr>
          <w:rFonts w:ascii="Times New Roman" w:eastAsia="Calibri" w:hAnsi="Times New Roman"/>
          <w:b/>
          <w:color w:val="002060"/>
          <w:sz w:val="48"/>
          <w:szCs w:val="48"/>
          <w:lang w:eastAsia="en-US"/>
        </w:rPr>
        <w:t>»</w:t>
      </w:r>
    </w:p>
    <w:p w:rsidR="006934CA" w:rsidRPr="006934CA" w:rsidRDefault="006934CA" w:rsidP="006934C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32"/>
          <w:szCs w:val="32"/>
          <w:lang w:eastAsia="en-US"/>
        </w:rPr>
      </w:pPr>
    </w:p>
    <w:p w:rsidR="006934CA" w:rsidRPr="006934CA" w:rsidRDefault="006934CA" w:rsidP="006934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color w:val="000000"/>
          <w:sz w:val="32"/>
          <w:szCs w:val="32"/>
          <w:lang w:eastAsia="en-US"/>
        </w:rPr>
      </w:pPr>
    </w:p>
    <w:p w:rsidR="006934CA" w:rsidRPr="006934CA" w:rsidRDefault="00AB2659" w:rsidP="006934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color w:val="002060"/>
          <w:sz w:val="48"/>
          <w:szCs w:val="48"/>
          <w:lang w:eastAsia="en-US"/>
        </w:rPr>
      </w:pPr>
      <w:r>
        <w:rPr>
          <w:rFonts w:ascii="Times New Roman" w:eastAsia="Calibri" w:hAnsi="Times New Roman"/>
          <w:b/>
          <w:color w:val="002060"/>
          <w:sz w:val="48"/>
          <w:szCs w:val="48"/>
          <w:lang w:eastAsia="en-US"/>
        </w:rPr>
        <w:t>4</w:t>
      </w:r>
      <w:r w:rsidR="006934CA" w:rsidRPr="006934CA">
        <w:rPr>
          <w:rFonts w:ascii="Times New Roman" w:eastAsia="Calibri" w:hAnsi="Times New Roman"/>
          <w:b/>
          <w:color w:val="002060"/>
          <w:sz w:val="48"/>
          <w:szCs w:val="48"/>
          <w:lang w:eastAsia="en-US"/>
        </w:rPr>
        <w:t xml:space="preserve"> КЛАСС</w:t>
      </w:r>
    </w:p>
    <w:p w:rsidR="006934CA" w:rsidRPr="006934CA" w:rsidRDefault="006934CA" w:rsidP="006934C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</w:p>
    <w:p w:rsidR="006934CA" w:rsidRPr="006934CA" w:rsidRDefault="006934CA" w:rsidP="006934C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</w:p>
    <w:p w:rsidR="006934CA" w:rsidRPr="006934CA" w:rsidRDefault="006934CA" w:rsidP="006934C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</w:p>
    <w:p w:rsidR="006934CA" w:rsidRPr="006934CA" w:rsidRDefault="006934CA" w:rsidP="006934C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</w:p>
    <w:p w:rsidR="006934CA" w:rsidRPr="006934CA" w:rsidRDefault="006934CA" w:rsidP="006934C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6934CA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ПРОГРАММА РАССМОТРЕНА НА ЗАСЕДАНИИ ППК</w:t>
      </w:r>
    </w:p>
    <w:p w:rsidR="006934CA" w:rsidRPr="006934CA" w:rsidRDefault="006934CA" w:rsidP="006934C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6934CA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Протокол № 01 от 29.08.2025 года  </w:t>
      </w:r>
    </w:p>
    <w:p w:rsidR="006934CA" w:rsidRPr="006934CA" w:rsidRDefault="006934CA" w:rsidP="006934C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6934CA">
        <w:rPr>
          <w:rFonts w:ascii="Times New Roman" w:eastAsia="Calibri" w:hAnsi="Times New Roman"/>
          <w:color w:val="000000"/>
          <w:sz w:val="24"/>
          <w:szCs w:val="24"/>
          <w:lang w:eastAsia="en-US"/>
        </w:rPr>
        <w:t>Руководитель ОИО _________     Колосова Е.В.</w:t>
      </w:r>
    </w:p>
    <w:p w:rsidR="006934CA" w:rsidRPr="006934CA" w:rsidRDefault="006934CA" w:rsidP="006934C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</w:p>
    <w:p w:rsidR="006934CA" w:rsidRPr="006934CA" w:rsidRDefault="006934CA" w:rsidP="006934C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</w:p>
    <w:p w:rsidR="006934CA" w:rsidRPr="006934CA" w:rsidRDefault="006934CA" w:rsidP="006934C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i/>
          <w:color w:val="000000"/>
          <w:sz w:val="24"/>
          <w:szCs w:val="24"/>
          <w:lang w:eastAsia="en-US"/>
        </w:rPr>
      </w:pPr>
      <w:r w:rsidRPr="006934CA">
        <w:rPr>
          <w:rFonts w:ascii="Times New Roman" w:eastAsia="Calibri" w:hAnsi="Times New Roman"/>
          <w:b/>
          <w:i/>
          <w:color w:val="000000"/>
          <w:sz w:val="24"/>
          <w:szCs w:val="24"/>
          <w:lang w:eastAsia="en-US"/>
        </w:rPr>
        <w:t>Срок реализации программы: 2025/2026 учебный год</w:t>
      </w:r>
    </w:p>
    <w:p w:rsidR="006934CA" w:rsidRPr="006934CA" w:rsidRDefault="006934CA" w:rsidP="006934C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i/>
          <w:color w:val="000000"/>
          <w:sz w:val="24"/>
          <w:szCs w:val="24"/>
          <w:lang w:eastAsia="en-US"/>
        </w:rPr>
      </w:pPr>
    </w:p>
    <w:p w:rsidR="006934CA" w:rsidRPr="006934CA" w:rsidRDefault="006934CA" w:rsidP="006934C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i/>
          <w:color w:val="000000"/>
          <w:sz w:val="24"/>
          <w:szCs w:val="24"/>
          <w:lang w:eastAsia="en-US"/>
        </w:rPr>
      </w:pPr>
    </w:p>
    <w:p w:rsidR="006934CA" w:rsidRPr="006934CA" w:rsidRDefault="006934CA" w:rsidP="006934C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i/>
          <w:color w:val="000000"/>
          <w:sz w:val="24"/>
          <w:szCs w:val="24"/>
          <w:lang w:eastAsia="en-US"/>
        </w:rPr>
      </w:pPr>
    </w:p>
    <w:p w:rsidR="006934CA" w:rsidRPr="006934CA" w:rsidRDefault="006934CA" w:rsidP="006934C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i/>
          <w:color w:val="000000"/>
          <w:sz w:val="24"/>
          <w:szCs w:val="24"/>
          <w:lang w:eastAsia="en-US"/>
        </w:rPr>
      </w:pPr>
    </w:p>
    <w:p w:rsidR="006934CA" w:rsidRPr="006934CA" w:rsidRDefault="006934CA" w:rsidP="006934C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i/>
          <w:color w:val="000000"/>
          <w:sz w:val="24"/>
          <w:szCs w:val="24"/>
          <w:lang w:eastAsia="en-US"/>
        </w:rPr>
      </w:pPr>
    </w:p>
    <w:p w:rsidR="006934CA" w:rsidRPr="006934CA" w:rsidRDefault="006934CA" w:rsidP="006934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6934CA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г. Джанкой, 2025</w:t>
      </w:r>
    </w:p>
    <w:p w:rsidR="006C78C7" w:rsidRDefault="006C78C7" w:rsidP="00C516A3">
      <w:pPr>
        <w:spacing w:line="240" w:lineRule="auto"/>
        <w:jc w:val="center"/>
        <w:rPr>
          <w:rFonts w:ascii="Times New Roman" w:eastAsia="Calibri" w:hAnsi="Times New Roman"/>
          <w:b/>
          <w:sz w:val="28"/>
          <w:szCs w:val="24"/>
          <w:lang w:eastAsia="en-US"/>
        </w:rPr>
      </w:pPr>
    </w:p>
    <w:p w:rsidR="006C78C7" w:rsidRDefault="006C78C7" w:rsidP="00C516A3">
      <w:pPr>
        <w:spacing w:line="240" w:lineRule="auto"/>
        <w:jc w:val="center"/>
        <w:rPr>
          <w:rFonts w:ascii="Times New Roman" w:eastAsia="Calibri" w:hAnsi="Times New Roman"/>
          <w:b/>
          <w:sz w:val="28"/>
          <w:szCs w:val="24"/>
          <w:lang w:eastAsia="en-US"/>
        </w:rPr>
      </w:pPr>
    </w:p>
    <w:p w:rsidR="00C516A3" w:rsidRPr="00C516A3" w:rsidRDefault="00C516A3" w:rsidP="00C516A3">
      <w:pPr>
        <w:spacing w:line="240" w:lineRule="auto"/>
        <w:jc w:val="center"/>
        <w:rPr>
          <w:rFonts w:ascii="Times New Roman" w:eastAsia="Calibri" w:hAnsi="Times New Roman"/>
          <w:b/>
          <w:sz w:val="28"/>
          <w:szCs w:val="24"/>
          <w:lang w:eastAsia="en-US"/>
        </w:rPr>
      </w:pPr>
      <w:r w:rsidRPr="00C516A3">
        <w:rPr>
          <w:rFonts w:ascii="Times New Roman" w:eastAsia="Calibri" w:hAnsi="Times New Roman"/>
          <w:b/>
          <w:sz w:val="28"/>
          <w:szCs w:val="24"/>
          <w:lang w:eastAsia="en-US"/>
        </w:rPr>
        <w:lastRenderedPageBreak/>
        <w:t>Пояснительная записка.</w:t>
      </w:r>
    </w:p>
    <w:p w:rsidR="00C516A3" w:rsidRPr="00C516A3" w:rsidRDefault="00C516A3" w:rsidP="00CA58CA">
      <w:pPr>
        <w:widowControl w:val="0"/>
        <w:spacing w:after="0" w:line="240" w:lineRule="auto"/>
        <w:contextualSpacing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C516A3">
        <w:rPr>
          <w:rFonts w:ascii="Times New Roman" w:eastAsia="Calibri" w:hAnsi="Times New Roman"/>
          <w:bCs/>
          <w:sz w:val="24"/>
          <w:szCs w:val="24"/>
          <w:lang w:eastAsia="en-US"/>
        </w:rPr>
        <w:t>Адаптированная рабочая программа по математике для обучающихся с ОВЗ  составлена в соответствии с основными положениями Федерального государственного образовательного стандарта начального общего образования обучающихся с ограниченными возможностями здоровья (ФГОС НОО ОВЗ),  требованиями Примерной адаптированной основной общеобразовательной программы начального общего образования (АООП НОО) (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вариант 7</w:t>
      </w:r>
      <w:r w:rsidRPr="00C516A3">
        <w:rPr>
          <w:rFonts w:ascii="Times New Roman" w:eastAsia="Calibri" w:hAnsi="Times New Roman"/>
          <w:bCs/>
          <w:sz w:val="24"/>
          <w:szCs w:val="24"/>
          <w:lang w:eastAsia="en-US"/>
        </w:rPr>
        <w:t>.2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>. 7.1</w:t>
      </w:r>
      <w:r w:rsidRPr="00C516A3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) на основе адаптированной образовательной программы  НОО для обучающихся   МОУ «Средняя школа- детский сад №7 им. М. Октябрьской » с учётом рекомендаций ПМПК.  </w:t>
      </w:r>
    </w:p>
    <w:p w:rsidR="00C516A3" w:rsidRPr="00C516A3" w:rsidRDefault="00C516A3" w:rsidP="00CA58CA">
      <w:pPr>
        <w:shd w:val="clear" w:color="auto" w:fill="FFFFFF"/>
        <w:spacing w:after="0" w:line="294" w:lineRule="atLeast"/>
        <w:ind w:left="-142"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C516A3">
        <w:rPr>
          <w:rFonts w:ascii="Times New Roman" w:hAnsi="Times New Roman"/>
          <w:color w:val="000000"/>
          <w:sz w:val="24"/>
          <w:szCs w:val="24"/>
        </w:rPr>
        <w:t>Для реализации рабочей программы используется учебно-методический комплекс,        включающий:</w:t>
      </w:r>
    </w:p>
    <w:p w:rsidR="00C516A3" w:rsidRPr="00C516A3" w:rsidRDefault="00C516A3" w:rsidP="00CA58CA">
      <w:pPr>
        <w:shd w:val="clear" w:color="auto" w:fill="FFFFFF"/>
        <w:spacing w:after="0" w:line="294" w:lineRule="atLeast"/>
        <w:ind w:left="-360"/>
        <w:jc w:val="both"/>
        <w:rPr>
          <w:rFonts w:ascii="Arial" w:hAnsi="Arial" w:cs="Arial"/>
          <w:color w:val="000000"/>
          <w:sz w:val="24"/>
          <w:szCs w:val="24"/>
        </w:rPr>
      </w:pPr>
      <w:r w:rsidRPr="00C516A3">
        <w:rPr>
          <w:rFonts w:ascii="Times New Roman" w:hAnsi="Times New Roman"/>
          <w:color w:val="000000"/>
          <w:sz w:val="24"/>
          <w:szCs w:val="24"/>
        </w:rPr>
        <w:t>М.И</w:t>
      </w:r>
      <w:r w:rsidR="00CE1B99">
        <w:rPr>
          <w:rFonts w:ascii="Times New Roman" w:hAnsi="Times New Roman"/>
          <w:color w:val="000000"/>
          <w:sz w:val="24"/>
          <w:szCs w:val="24"/>
        </w:rPr>
        <w:t>.Моро. Математика: учебник для 4</w:t>
      </w:r>
      <w:r w:rsidRPr="00C516A3">
        <w:rPr>
          <w:rFonts w:ascii="Times New Roman" w:hAnsi="Times New Roman"/>
          <w:color w:val="000000"/>
          <w:sz w:val="24"/>
          <w:szCs w:val="24"/>
        </w:rPr>
        <w:t xml:space="preserve"> класса: в </w:t>
      </w:r>
      <w:r w:rsidR="00CA58CA">
        <w:rPr>
          <w:rFonts w:ascii="Times New Roman" w:hAnsi="Times New Roman"/>
          <w:color w:val="000000"/>
          <w:sz w:val="24"/>
          <w:szCs w:val="24"/>
        </w:rPr>
        <w:t>2 частях - М.: Просвещение, 2022</w:t>
      </w:r>
      <w:r w:rsidRPr="00C516A3">
        <w:rPr>
          <w:rFonts w:ascii="Times New Roman" w:hAnsi="Times New Roman"/>
          <w:color w:val="000000"/>
          <w:sz w:val="24"/>
          <w:szCs w:val="24"/>
        </w:rPr>
        <w:t xml:space="preserve">, </w:t>
      </w:r>
    </w:p>
    <w:p w:rsidR="00C516A3" w:rsidRPr="00C516A3" w:rsidRDefault="00C516A3" w:rsidP="00CA58CA">
      <w:pPr>
        <w:shd w:val="clear" w:color="auto" w:fill="FFFFFF"/>
        <w:spacing w:after="0" w:line="294" w:lineRule="atLeast"/>
        <w:ind w:left="-360"/>
        <w:jc w:val="both"/>
        <w:rPr>
          <w:rFonts w:ascii="Arial" w:hAnsi="Arial" w:cs="Arial"/>
          <w:color w:val="000000"/>
          <w:sz w:val="24"/>
          <w:szCs w:val="24"/>
        </w:rPr>
      </w:pPr>
      <w:r w:rsidRPr="00C516A3">
        <w:rPr>
          <w:rFonts w:ascii="Times New Roman" w:hAnsi="Times New Roman"/>
          <w:color w:val="000000"/>
          <w:sz w:val="24"/>
          <w:szCs w:val="24"/>
        </w:rPr>
        <w:t xml:space="preserve">     С.И. Волкова. Математика Проверочные работы: 1- 4 класс - М.: Просвещение, 2014</w:t>
      </w:r>
    </w:p>
    <w:p w:rsidR="00C516A3" w:rsidRPr="00C516A3" w:rsidRDefault="00C516A3" w:rsidP="00CA58CA">
      <w:pPr>
        <w:shd w:val="clear" w:color="auto" w:fill="FFFFFF"/>
        <w:spacing w:after="0" w:line="294" w:lineRule="atLeast"/>
        <w:ind w:left="-360"/>
        <w:jc w:val="both"/>
        <w:rPr>
          <w:rFonts w:ascii="Arial" w:hAnsi="Arial" w:cs="Arial"/>
          <w:color w:val="000000"/>
          <w:sz w:val="24"/>
          <w:szCs w:val="24"/>
        </w:rPr>
      </w:pPr>
      <w:r w:rsidRPr="00C516A3">
        <w:rPr>
          <w:rFonts w:ascii="Times New Roman" w:hAnsi="Times New Roman"/>
          <w:color w:val="000000"/>
          <w:sz w:val="24"/>
          <w:szCs w:val="24"/>
        </w:rPr>
        <w:t xml:space="preserve">     Математика Электронное приложение к учебнику М.И. Моро «Математика» (CD)</w:t>
      </w:r>
    </w:p>
    <w:p w:rsidR="00C516A3" w:rsidRPr="00C516A3" w:rsidRDefault="00C516A3" w:rsidP="00CA58CA">
      <w:pPr>
        <w:shd w:val="clear" w:color="auto" w:fill="FFFFFF"/>
        <w:spacing w:after="0" w:line="294" w:lineRule="atLeast"/>
        <w:ind w:left="-360"/>
        <w:jc w:val="both"/>
        <w:rPr>
          <w:rFonts w:ascii="Times New Roman" w:hAnsi="Times New Roman"/>
          <w:color w:val="000000"/>
          <w:sz w:val="24"/>
          <w:szCs w:val="24"/>
        </w:rPr>
      </w:pPr>
      <w:r w:rsidRPr="00C516A3">
        <w:rPr>
          <w:rFonts w:ascii="Times New Roman" w:hAnsi="Times New Roman"/>
          <w:sz w:val="24"/>
          <w:szCs w:val="24"/>
        </w:rPr>
        <w:t>М.И.</w:t>
      </w:r>
      <w:r w:rsidRPr="00C516A3">
        <w:rPr>
          <w:rFonts w:ascii="Times New Roman" w:hAnsi="Times New Roman"/>
          <w:color w:val="000000"/>
          <w:sz w:val="24"/>
          <w:szCs w:val="24"/>
        </w:rPr>
        <w:t>Моро, С.И. Волкова. Математика Рабочие программы 1-4 - М.: Просвещение, 2014</w:t>
      </w:r>
    </w:p>
    <w:p w:rsidR="00C516A3" w:rsidRPr="00C516A3" w:rsidRDefault="00C516A3" w:rsidP="00CA58CA">
      <w:pPr>
        <w:shd w:val="clear" w:color="auto" w:fill="FFFFFF"/>
        <w:spacing w:after="0" w:line="294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C516A3">
        <w:rPr>
          <w:rFonts w:ascii="Times New Roman" w:hAnsi="Times New Roman"/>
          <w:color w:val="000000"/>
          <w:sz w:val="24"/>
          <w:szCs w:val="24"/>
        </w:rPr>
        <w:t xml:space="preserve">         Согласно учебному плану на изучение математики</w:t>
      </w:r>
      <w:r w:rsidR="00CE1B99">
        <w:rPr>
          <w:rFonts w:ascii="Times New Roman" w:hAnsi="Times New Roman"/>
          <w:color w:val="000000"/>
          <w:sz w:val="24"/>
          <w:szCs w:val="24"/>
        </w:rPr>
        <w:t xml:space="preserve"> отводится 4 часа в неделю.  В 4</w:t>
      </w:r>
      <w:r w:rsidR="00CA58CA">
        <w:rPr>
          <w:rFonts w:ascii="Times New Roman" w:hAnsi="Times New Roman"/>
          <w:color w:val="000000"/>
          <w:sz w:val="24"/>
          <w:szCs w:val="24"/>
        </w:rPr>
        <w:t xml:space="preserve"> классе –  </w:t>
      </w:r>
      <w:r w:rsidRPr="00C516A3">
        <w:rPr>
          <w:rFonts w:ascii="Times New Roman" w:hAnsi="Times New Roman"/>
          <w:color w:val="000000"/>
          <w:sz w:val="24"/>
          <w:szCs w:val="24"/>
        </w:rPr>
        <w:t xml:space="preserve">136 ч (34 учебные недели), </w:t>
      </w:r>
    </w:p>
    <w:p w:rsidR="00C516A3" w:rsidRDefault="00C516A3" w:rsidP="00CA58CA">
      <w:pPr>
        <w:shd w:val="clear" w:color="auto" w:fill="FFFFFF"/>
        <w:spacing w:after="0" w:line="294" w:lineRule="atLeast"/>
        <w:ind w:left="-360"/>
        <w:jc w:val="both"/>
        <w:rPr>
          <w:rFonts w:ascii="Times New Roman" w:hAnsi="Times New Roman"/>
          <w:color w:val="000000"/>
          <w:sz w:val="24"/>
          <w:szCs w:val="24"/>
        </w:rPr>
      </w:pPr>
      <w:r w:rsidRPr="00C516A3">
        <w:rPr>
          <w:rFonts w:ascii="Times New Roman" w:hAnsi="Times New Roman"/>
          <w:color w:val="000000"/>
          <w:sz w:val="24"/>
          <w:szCs w:val="24"/>
        </w:rPr>
        <w:t xml:space="preserve">      Календарно- тематическое планирование АОП соо</w:t>
      </w:r>
      <w:r w:rsidR="00CE1B99">
        <w:rPr>
          <w:rFonts w:ascii="Times New Roman" w:hAnsi="Times New Roman"/>
          <w:color w:val="000000"/>
          <w:sz w:val="24"/>
          <w:szCs w:val="24"/>
        </w:rPr>
        <w:t>тветствует КТП для обучающихся 4-Б</w:t>
      </w:r>
      <w:r w:rsidR="00CA58CA">
        <w:rPr>
          <w:rFonts w:ascii="Times New Roman" w:hAnsi="Times New Roman"/>
          <w:color w:val="000000"/>
          <w:sz w:val="24"/>
          <w:szCs w:val="24"/>
        </w:rPr>
        <w:t xml:space="preserve"> класса. </w:t>
      </w:r>
      <w:r w:rsidRPr="00C516A3">
        <w:rPr>
          <w:rFonts w:ascii="Times New Roman" w:hAnsi="Times New Roman"/>
          <w:color w:val="000000"/>
          <w:sz w:val="24"/>
          <w:szCs w:val="24"/>
        </w:rPr>
        <w:t>Объём выполняемых заданий разрабатывается с учётом психофи</w:t>
      </w:r>
      <w:r>
        <w:rPr>
          <w:rFonts w:ascii="Times New Roman" w:hAnsi="Times New Roman"/>
          <w:color w:val="000000"/>
          <w:sz w:val="24"/>
          <w:szCs w:val="24"/>
        </w:rPr>
        <w:t>зических особенностей обучающих</w:t>
      </w:r>
      <w:r w:rsidRPr="00C516A3">
        <w:rPr>
          <w:rFonts w:ascii="Times New Roman" w:hAnsi="Times New Roman"/>
          <w:color w:val="000000"/>
          <w:sz w:val="24"/>
          <w:szCs w:val="24"/>
        </w:rPr>
        <w:t>ся.</w:t>
      </w:r>
    </w:p>
    <w:p w:rsidR="00C516A3" w:rsidRPr="00C516A3" w:rsidRDefault="00C516A3" w:rsidP="00CA58CA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center"/>
        <w:rPr>
          <w:rFonts w:ascii="PragmaticaC" w:hAnsi="PragmaticaC" w:cs="PragmaticaC"/>
          <w:color w:val="000000"/>
          <w:sz w:val="20"/>
          <w:szCs w:val="20"/>
          <w:shd w:val="clear" w:color="auto" w:fill="FFFFFF"/>
        </w:rPr>
      </w:pPr>
      <w:r w:rsidRPr="00C516A3">
        <w:rPr>
          <w:rFonts w:ascii="Times New Roman" w:hAnsi="Times New Roman"/>
          <w:b/>
          <w:sz w:val="24"/>
          <w:szCs w:val="24"/>
        </w:rPr>
        <w:t xml:space="preserve">Цель </w:t>
      </w:r>
      <w:r w:rsidRPr="00C516A3">
        <w:rPr>
          <w:rFonts w:ascii="Times New Roman" w:hAnsi="Times New Roman" w:cs="PragmaticaC"/>
          <w:color w:val="000000"/>
          <w:sz w:val="24"/>
          <w:szCs w:val="24"/>
          <w:shd w:val="clear" w:color="auto" w:fill="FFFFFF"/>
        </w:rPr>
        <w:t>реализации АООП НОО (вариант 7.2</w:t>
      </w:r>
      <w:r>
        <w:rPr>
          <w:rFonts w:ascii="Times New Roman" w:hAnsi="Times New Roman" w:cs="PragmaticaC"/>
          <w:color w:val="000000"/>
          <w:sz w:val="24"/>
          <w:szCs w:val="24"/>
          <w:shd w:val="clear" w:color="auto" w:fill="FFFFFF"/>
        </w:rPr>
        <w:t xml:space="preserve">, </w:t>
      </w:r>
      <w:r w:rsidRPr="00C516A3">
        <w:rPr>
          <w:rFonts w:ascii="Times New Roman" w:hAnsi="Times New Roman" w:cs="PragmaticaC"/>
          <w:color w:val="000000"/>
          <w:sz w:val="24"/>
          <w:szCs w:val="24"/>
          <w:shd w:val="clear" w:color="auto" w:fill="FFFFFF"/>
        </w:rPr>
        <w:t>7</w:t>
      </w:r>
      <w:r>
        <w:rPr>
          <w:rFonts w:ascii="Times New Roman" w:hAnsi="Times New Roman" w:cs="PragmaticaC"/>
          <w:color w:val="000000"/>
          <w:sz w:val="24"/>
          <w:szCs w:val="24"/>
          <w:shd w:val="clear" w:color="auto" w:fill="FFFFFF"/>
        </w:rPr>
        <w:t>.</w:t>
      </w:r>
      <w:r w:rsidRPr="00C516A3">
        <w:rPr>
          <w:rFonts w:ascii="Times New Roman" w:hAnsi="Times New Roman" w:cs="PragmaticaC"/>
          <w:color w:val="000000"/>
          <w:sz w:val="24"/>
          <w:szCs w:val="24"/>
          <w:shd w:val="clear" w:color="auto" w:fill="FFFFFF"/>
        </w:rPr>
        <w:t>1)</w:t>
      </w:r>
      <w:r w:rsidRPr="00C516A3">
        <w:rPr>
          <w:rFonts w:ascii="PragmaticaC" w:hAnsi="PragmaticaC" w:cs="PragmaticaC"/>
          <w:caps/>
          <w:color w:val="000000"/>
          <w:sz w:val="20"/>
          <w:szCs w:val="20"/>
          <w:shd w:val="clear" w:color="auto" w:fill="FFFFFF"/>
        </w:rPr>
        <w:t xml:space="preserve"> обеспечение выполнения требований </w:t>
      </w:r>
      <w:r w:rsidRPr="00C516A3">
        <w:rPr>
          <w:rFonts w:ascii="Times New Roman" w:hAnsi="Times New Roman" w:cs="PragmaticaC"/>
          <w:color w:val="000000"/>
          <w:sz w:val="24"/>
          <w:szCs w:val="24"/>
          <w:shd w:val="clear" w:color="auto" w:fill="FFFFFF"/>
        </w:rPr>
        <w:t xml:space="preserve">ФГОС НОО обучающихся с ограниченными возможностями здоровья (далее </w:t>
      </w:r>
      <w:r w:rsidRPr="00C516A3">
        <w:rPr>
          <w:rFonts w:ascii="Times New Roman" w:hAnsi="Times New Roman" w:cs="PragmaticaC"/>
          <w:color w:val="000000"/>
          <w:sz w:val="24"/>
          <w:szCs w:val="24"/>
          <w:shd w:val="clear" w:color="auto" w:fill="FFFFFF"/>
        </w:rPr>
        <w:sym w:font="Symbol" w:char="F02D"/>
      </w:r>
      <w:r w:rsidRPr="00C516A3">
        <w:rPr>
          <w:rFonts w:ascii="Times New Roman" w:hAnsi="Times New Roman" w:cs="PragmaticaC"/>
          <w:color w:val="000000"/>
          <w:sz w:val="24"/>
          <w:szCs w:val="24"/>
          <w:shd w:val="clear" w:color="auto" w:fill="FFFFFF"/>
        </w:rPr>
        <w:t xml:space="preserve"> ОВЗ)</w:t>
      </w:r>
      <w:r w:rsidRPr="00C516A3">
        <w:rPr>
          <w:rFonts w:ascii="PragmaticaC" w:hAnsi="PragmaticaC" w:cs="PragmaticaC"/>
          <w:caps/>
          <w:color w:val="000000"/>
          <w:sz w:val="16"/>
          <w:szCs w:val="20"/>
          <w:shd w:val="clear" w:color="auto" w:fill="FFFFFF"/>
        </w:rPr>
        <w:t xml:space="preserve">посредством создания условий для </w:t>
      </w:r>
      <w:r w:rsidRPr="00C516A3">
        <w:rPr>
          <w:rFonts w:ascii="Times New Roman" w:hAnsi="Times New Roman" w:cs="PragmaticaC"/>
          <w:color w:val="000000"/>
          <w:sz w:val="24"/>
          <w:szCs w:val="24"/>
          <w:shd w:val="clear" w:color="auto" w:fill="FFFFFF"/>
        </w:rPr>
        <w:t xml:space="preserve"> удовлетворения особых образовательных потребностей обучающихся с задержкой психического развития (далее – ЗПР), обеспечивающих усвоение ими социального и культурного опыта</w:t>
      </w:r>
      <w:r w:rsidRPr="00C516A3">
        <w:rPr>
          <w:rFonts w:ascii="PragmaticaC" w:hAnsi="PragmaticaC" w:cs="PragmaticaC"/>
          <w:caps/>
          <w:color w:val="000000"/>
          <w:sz w:val="20"/>
          <w:szCs w:val="20"/>
          <w:shd w:val="clear" w:color="auto" w:fill="FFFFFF"/>
        </w:rPr>
        <w:t>.</w:t>
      </w:r>
    </w:p>
    <w:p w:rsidR="00C516A3" w:rsidRPr="00C516A3" w:rsidRDefault="00C516A3" w:rsidP="00CA58CA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center"/>
        <w:rPr>
          <w:rFonts w:ascii="Times New Roman" w:hAnsi="Times New Roman" w:cs="PragmaticaC"/>
          <w:b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 w:cs="PragmaticaC"/>
          <w:color w:val="000000"/>
          <w:sz w:val="24"/>
          <w:szCs w:val="24"/>
          <w:shd w:val="clear" w:color="auto" w:fill="FFFFFF"/>
        </w:rPr>
        <w:t xml:space="preserve">Достижение поставленной цели </w:t>
      </w:r>
      <w:r w:rsidRPr="00C516A3">
        <w:rPr>
          <w:rFonts w:ascii="PragmaticaC" w:hAnsi="PragmaticaC" w:cs="PragmaticaC"/>
          <w:caps/>
          <w:color w:val="000000"/>
          <w:sz w:val="20"/>
          <w:szCs w:val="20"/>
          <w:shd w:val="clear" w:color="auto" w:fill="FFFFFF"/>
        </w:rPr>
        <w:t>при разработке и реализации АООП НОО</w:t>
      </w:r>
      <w:r w:rsidRPr="00C516A3">
        <w:rPr>
          <w:rFonts w:ascii="Times New Roman" w:hAnsi="Times New Roman" w:cs="PragmaticaC"/>
          <w:color w:val="000000"/>
          <w:sz w:val="24"/>
          <w:szCs w:val="24"/>
          <w:shd w:val="clear" w:color="auto" w:fill="FFFFFF"/>
        </w:rPr>
        <w:t xml:space="preserve"> (вариант 7.2, 7.1) предусматривает решение следующих </w:t>
      </w:r>
      <w:r w:rsidRPr="00C516A3">
        <w:rPr>
          <w:rFonts w:ascii="Times New Roman" w:hAnsi="Times New Roman" w:cs="PragmaticaC"/>
          <w:b/>
          <w:color w:val="000000"/>
          <w:sz w:val="24"/>
          <w:szCs w:val="24"/>
          <w:shd w:val="clear" w:color="auto" w:fill="FFFFFF"/>
        </w:rPr>
        <w:t>основных задач:</w:t>
      </w:r>
    </w:p>
    <w:p w:rsidR="00C516A3" w:rsidRPr="00C516A3" w:rsidRDefault="00C516A3" w:rsidP="00CA58CA">
      <w:pPr>
        <w:widowControl w:val="0"/>
        <w:numPr>
          <w:ilvl w:val="0"/>
          <w:numId w:val="14"/>
        </w:numPr>
        <w:spacing w:after="0" w:line="240" w:lineRule="auto"/>
        <w:ind w:left="546" w:hanging="366"/>
        <w:jc w:val="both"/>
        <w:rPr>
          <w:caps/>
          <w:sz w:val="24"/>
          <w:szCs w:val="24"/>
          <w:lang w:eastAsia="en-US"/>
        </w:rPr>
      </w:pPr>
      <w:r w:rsidRPr="00C516A3">
        <w:rPr>
          <w:sz w:val="24"/>
          <w:szCs w:val="24"/>
          <w:lang w:eastAsia="en-US"/>
        </w:rPr>
        <w:t>формирование общей культуры, обеспечивающей разностороннее развитие личности обучающихся с ЗПР (нравственное, эстетическое, социально-личностное, интеллектуальное, физическое) в соответствии с принятыми в семье и обществе нравственными и социокультурными ценностями; овладение учебной деятельностью сохранение и укрепление здоровья обучающихся;</w:t>
      </w:r>
    </w:p>
    <w:p w:rsidR="00C516A3" w:rsidRPr="00C516A3" w:rsidRDefault="00C516A3" w:rsidP="00CA58CA">
      <w:pPr>
        <w:widowControl w:val="0"/>
        <w:numPr>
          <w:ilvl w:val="0"/>
          <w:numId w:val="14"/>
        </w:numPr>
        <w:spacing w:after="0" w:line="240" w:lineRule="auto"/>
        <w:ind w:left="546" w:hanging="366"/>
        <w:jc w:val="both"/>
        <w:rPr>
          <w:caps/>
          <w:sz w:val="24"/>
          <w:szCs w:val="24"/>
          <w:lang w:eastAsia="en-US"/>
        </w:rPr>
      </w:pPr>
      <w:r w:rsidRPr="00C516A3">
        <w:rPr>
          <w:sz w:val="24"/>
          <w:szCs w:val="24"/>
          <w:lang w:eastAsia="en-US"/>
        </w:rPr>
        <w:t>достижение планируемых результатов освоения АООП НОО (вариант 7.2) с учетом их особых образовательных потребностей, а также индивидуальных особенностей и возможностей;</w:t>
      </w:r>
    </w:p>
    <w:p w:rsidR="00C516A3" w:rsidRPr="00C516A3" w:rsidRDefault="00C516A3" w:rsidP="00CA58CA">
      <w:pPr>
        <w:widowControl w:val="0"/>
        <w:numPr>
          <w:ilvl w:val="0"/>
          <w:numId w:val="14"/>
        </w:numPr>
        <w:spacing w:after="0" w:line="240" w:lineRule="auto"/>
        <w:ind w:left="546" w:hanging="366"/>
        <w:jc w:val="both"/>
        <w:rPr>
          <w:caps/>
          <w:sz w:val="24"/>
          <w:szCs w:val="24"/>
          <w:lang w:eastAsia="en-US"/>
        </w:rPr>
      </w:pPr>
      <w:r w:rsidRPr="00C516A3">
        <w:rPr>
          <w:sz w:val="24"/>
          <w:szCs w:val="24"/>
          <w:lang w:eastAsia="en-US"/>
        </w:rPr>
        <w:t>создание благоприятных условий для удовлетворения особых образовательных потребностей, обучающихся с ЗПР;</w:t>
      </w:r>
    </w:p>
    <w:p w:rsidR="00C516A3" w:rsidRPr="00C516A3" w:rsidRDefault="00C516A3" w:rsidP="00CA58CA">
      <w:pPr>
        <w:widowControl w:val="0"/>
        <w:numPr>
          <w:ilvl w:val="0"/>
          <w:numId w:val="14"/>
        </w:numPr>
        <w:spacing w:after="0" w:line="240" w:lineRule="auto"/>
        <w:ind w:left="546" w:hanging="366"/>
        <w:jc w:val="both"/>
        <w:rPr>
          <w:caps/>
          <w:sz w:val="24"/>
          <w:szCs w:val="24"/>
          <w:lang w:eastAsia="en-US"/>
        </w:rPr>
      </w:pPr>
      <w:r w:rsidRPr="00C516A3">
        <w:rPr>
          <w:sz w:val="24"/>
          <w:szCs w:val="24"/>
          <w:lang w:eastAsia="en-US"/>
        </w:rPr>
        <w:t>минимизация негативного влияния особенностей познавательной деятельности обучающихся с ЗПР для освоения ими АООП НОО (вариант 7.2, 7.1);</w:t>
      </w:r>
    </w:p>
    <w:p w:rsidR="00C516A3" w:rsidRPr="00C516A3" w:rsidRDefault="00C516A3" w:rsidP="00CA58CA">
      <w:pPr>
        <w:widowControl w:val="0"/>
        <w:numPr>
          <w:ilvl w:val="0"/>
          <w:numId w:val="14"/>
        </w:numPr>
        <w:spacing w:after="0" w:line="240" w:lineRule="auto"/>
        <w:ind w:left="546" w:hanging="366"/>
        <w:jc w:val="both"/>
        <w:rPr>
          <w:caps/>
          <w:sz w:val="24"/>
          <w:szCs w:val="24"/>
          <w:lang w:eastAsia="en-US"/>
        </w:rPr>
      </w:pPr>
      <w:r w:rsidRPr="00C516A3">
        <w:rPr>
          <w:sz w:val="24"/>
          <w:szCs w:val="24"/>
          <w:lang w:eastAsia="en-US"/>
        </w:rPr>
        <w:t>обеспечение доступности получения начального общего образования;</w:t>
      </w:r>
    </w:p>
    <w:p w:rsidR="00C516A3" w:rsidRPr="00C516A3" w:rsidRDefault="00C516A3" w:rsidP="00CA58CA">
      <w:pPr>
        <w:widowControl w:val="0"/>
        <w:numPr>
          <w:ilvl w:val="0"/>
          <w:numId w:val="14"/>
        </w:numPr>
        <w:spacing w:after="0" w:line="240" w:lineRule="auto"/>
        <w:ind w:left="546" w:hanging="366"/>
        <w:jc w:val="both"/>
        <w:rPr>
          <w:caps/>
          <w:sz w:val="24"/>
          <w:szCs w:val="24"/>
          <w:lang w:eastAsia="en-US"/>
        </w:rPr>
      </w:pPr>
      <w:r w:rsidRPr="00C516A3">
        <w:rPr>
          <w:sz w:val="24"/>
          <w:szCs w:val="24"/>
          <w:lang w:eastAsia="en-US"/>
        </w:rPr>
        <w:t>обеспечение преемственности начального общего и основного общего образования;</w:t>
      </w:r>
    </w:p>
    <w:p w:rsidR="00C516A3" w:rsidRPr="00C516A3" w:rsidRDefault="00C516A3" w:rsidP="00CA58CA">
      <w:pPr>
        <w:widowControl w:val="0"/>
        <w:numPr>
          <w:ilvl w:val="0"/>
          <w:numId w:val="14"/>
        </w:numPr>
        <w:spacing w:after="0" w:line="240" w:lineRule="auto"/>
        <w:ind w:left="546" w:hanging="366"/>
        <w:jc w:val="both"/>
        <w:rPr>
          <w:caps/>
          <w:sz w:val="24"/>
          <w:szCs w:val="24"/>
          <w:lang w:eastAsia="en-US"/>
        </w:rPr>
      </w:pPr>
      <w:r w:rsidRPr="00C516A3">
        <w:rPr>
          <w:sz w:val="24"/>
          <w:szCs w:val="24"/>
          <w:lang w:eastAsia="en-US"/>
        </w:rPr>
        <w:t xml:space="preserve">использование в образовательном процессе современных образовательных технологий </w:t>
      </w:r>
      <w:proofErr w:type="spellStart"/>
      <w:r w:rsidRPr="00C516A3">
        <w:rPr>
          <w:sz w:val="24"/>
          <w:szCs w:val="24"/>
          <w:lang w:eastAsia="en-US"/>
        </w:rPr>
        <w:t>деятельностного</w:t>
      </w:r>
      <w:proofErr w:type="spellEnd"/>
      <w:r w:rsidRPr="00C516A3">
        <w:rPr>
          <w:sz w:val="24"/>
          <w:szCs w:val="24"/>
          <w:lang w:eastAsia="en-US"/>
        </w:rPr>
        <w:t xml:space="preserve"> типа;</w:t>
      </w:r>
    </w:p>
    <w:p w:rsidR="00C516A3" w:rsidRPr="00C516A3" w:rsidRDefault="00C516A3" w:rsidP="00CA58CA">
      <w:pPr>
        <w:widowControl w:val="0"/>
        <w:numPr>
          <w:ilvl w:val="0"/>
          <w:numId w:val="14"/>
        </w:numPr>
        <w:spacing w:after="0" w:line="240" w:lineRule="auto"/>
        <w:ind w:left="546" w:hanging="366"/>
        <w:jc w:val="both"/>
        <w:rPr>
          <w:caps/>
          <w:sz w:val="24"/>
          <w:szCs w:val="24"/>
          <w:lang w:eastAsia="en-US"/>
        </w:rPr>
      </w:pPr>
      <w:r w:rsidRPr="00C516A3">
        <w:rPr>
          <w:sz w:val="24"/>
          <w:szCs w:val="24"/>
          <w:lang w:eastAsia="en-US"/>
        </w:rPr>
        <w:t xml:space="preserve">выявление и развитие возможностей и </w:t>
      </w:r>
      <w:proofErr w:type="gramStart"/>
      <w:r w:rsidRPr="00C516A3">
        <w:rPr>
          <w:sz w:val="24"/>
          <w:szCs w:val="24"/>
          <w:lang w:eastAsia="en-US"/>
        </w:rPr>
        <w:t>способностей</w:t>
      </w:r>
      <w:proofErr w:type="gramEnd"/>
      <w:r w:rsidRPr="00C516A3">
        <w:rPr>
          <w:sz w:val="24"/>
          <w:szCs w:val="24"/>
          <w:lang w:eastAsia="en-US"/>
        </w:rPr>
        <w:t xml:space="preserve"> обучающихся с ЗПР, через организацию их общественно полезной деятельности, проведения спортивно-оздоровительной работы, организацию художественного творчества и др., с использованием системы клубов, секций, студий и кружков (включая организационные формы на основе сетевого взаимодействия), проведении спортивных, творческих и др. соревнований;</w:t>
      </w:r>
    </w:p>
    <w:p w:rsidR="00C516A3" w:rsidRPr="00C516A3" w:rsidRDefault="00C516A3" w:rsidP="00CA58CA">
      <w:pPr>
        <w:widowControl w:val="0"/>
        <w:numPr>
          <w:ilvl w:val="0"/>
          <w:numId w:val="14"/>
        </w:numPr>
        <w:spacing w:after="0" w:line="240" w:lineRule="auto"/>
        <w:ind w:left="546" w:hanging="366"/>
        <w:jc w:val="both"/>
        <w:rPr>
          <w:caps/>
          <w:sz w:val="24"/>
          <w:szCs w:val="24"/>
          <w:lang w:eastAsia="en-US"/>
        </w:rPr>
      </w:pPr>
      <w:r w:rsidRPr="00C516A3">
        <w:rPr>
          <w:sz w:val="24"/>
          <w:szCs w:val="24"/>
          <w:lang w:eastAsia="en-US"/>
        </w:rPr>
        <w:t xml:space="preserve">участие педагогических работников, обучающихся, их родителей (законных представителей) и общественности в проектировании и развитии </w:t>
      </w:r>
      <w:proofErr w:type="spellStart"/>
      <w:r w:rsidRPr="00C516A3">
        <w:rPr>
          <w:sz w:val="24"/>
          <w:szCs w:val="24"/>
          <w:lang w:eastAsia="en-US"/>
        </w:rPr>
        <w:t>внутришкольной</w:t>
      </w:r>
      <w:proofErr w:type="spellEnd"/>
      <w:r w:rsidRPr="00C516A3">
        <w:rPr>
          <w:sz w:val="24"/>
          <w:szCs w:val="24"/>
          <w:lang w:eastAsia="en-US"/>
        </w:rPr>
        <w:t xml:space="preserve"> социальной среды.</w:t>
      </w:r>
    </w:p>
    <w:p w:rsidR="00C516A3" w:rsidRPr="00C516A3" w:rsidRDefault="00C516A3" w:rsidP="00CA58CA">
      <w:pPr>
        <w:spacing w:after="0" w:line="240" w:lineRule="auto"/>
        <w:ind w:firstLine="546"/>
        <w:jc w:val="both"/>
        <w:rPr>
          <w:rFonts w:ascii="Times New Roman" w:hAnsi="Times New Roman"/>
          <w:color w:val="000000"/>
          <w:sz w:val="24"/>
          <w:szCs w:val="24"/>
        </w:rPr>
      </w:pPr>
      <w:r w:rsidRPr="00C516A3">
        <w:rPr>
          <w:rFonts w:ascii="Times New Roman" w:hAnsi="Times New Roman"/>
          <w:color w:val="000000"/>
          <w:sz w:val="24"/>
          <w:szCs w:val="24"/>
        </w:rPr>
        <w:t xml:space="preserve">В основу разработки и реализации АООП НОО обучающихся с ЗПР заложены </w:t>
      </w:r>
      <w:r w:rsidRPr="00C516A3">
        <w:rPr>
          <w:rFonts w:ascii="Times New Roman" w:hAnsi="Times New Roman"/>
          <w:i/>
          <w:iCs/>
          <w:color w:val="000000"/>
          <w:sz w:val="24"/>
          <w:szCs w:val="24"/>
        </w:rPr>
        <w:t xml:space="preserve">дифференцированный </w:t>
      </w:r>
      <w:r w:rsidRPr="00C516A3">
        <w:rPr>
          <w:rFonts w:ascii="Times New Roman" w:hAnsi="Times New Roman"/>
          <w:color w:val="000000"/>
          <w:sz w:val="24"/>
          <w:szCs w:val="24"/>
        </w:rPr>
        <w:t xml:space="preserve">и </w:t>
      </w:r>
      <w:proofErr w:type="spellStart"/>
      <w:r w:rsidRPr="00C516A3">
        <w:rPr>
          <w:rFonts w:ascii="Times New Roman" w:hAnsi="Times New Roman"/>
          <w:i/>
          <w:iCs/>
          <w:color w:val="000000"/>
          <w:sz w:val="24"/>
          <w:szCs w:val="24"/>
        </w:rPr>
        <w:t>деятельностный</w:t>
      </w:r>
      <w:r w:rsidRPr="00C516A3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подходы</w:t>
      </w:r>
      <w:proofErr w:type="spellEnd"/>
      <w:r w:rsidRPr="00C516A3">
        <w:rPr>
          <w:rFonts w:ascii="Times New Roman" w:hAnsi="Times New Roman"/>
          <w:b/>
          <w:bCs/>
          <w:color w:val="000000"/>
          <w:sz w:val="24"/>
          <w:szCs w:val="24"/>
        </w:rPr>
        <w:t>.</w:t>
      </w:r>
    </w:p>
    <w:p w:rsidR="00C516A3" w:rsidRPr="00C516A3" w:rsidRDefault="00C516A3" w:rsidP="00CA58CA">
      <w:pPr>
        <w:spacing w:after="0" w:line="240" w:lineRule="auto"/>
        <w:ind w:firstLine="546"/>
        <w:jc w:val="both"/>
        <w:rPr>
          <w:rFonts w:ascii="Times New Roman" w:hAnsi="Times New Roman"/>
          <w:color w:val="000000"/>
          <w:sz w:val="24"/>
          <w:szCs w:val="24"/>
        </w:rPr>
      </w:pPr>
      <w:r w:rsidRPr="00C516A3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lastRenderedPageBreak/>
        <w:t>Дифференцированный подход</w:t>
      </w:r>
      <w:r w:rsidRPr="00C516A3">
        <w:rPr>
          <w:rFonts w:ascii="Times New Roman" w:hAnsi="Times New Roman"/>
          <w:color w:val="000000"/>
          <w:sz w:val="24"/>
          <w:szCs w:val="24"/>
        </w:rPr>
        <w:t>предполагает учет их особых образовательных потребностей, которые проявляются в неоднородности по возможностям освоения содержания образования. Это обусловливает необходимость создания и реализации разных вариантов АООП НОО обучающихся с ЗПР, в том числе и на основе индивидуального учебного плана. Применение дифференцированного подхода к созданию и реализации АООП НОО обеспечивает разнообразие содержания, предоставляя обучающимся с ЗПР возможность реализовать индивидуальный потенциал развития.</w:t>
      </w:r>
    </w:p>
    <w:p w:rsidR="00C516A3" w:rsidRPr="00C516A3" w:rsidRDefault="00C516A3" w:rsidP="00CA58CA">
      <w:pPr>
        <w:spacing w:after="0" w:line="240" w:lineRule="auto"/>
        <w:ind w:firstLine="546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C516A3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Деятельностный</w:t>
      </w:r>
      <w:proofErr w:type="spellEnd"/>
      <w:r w:rsidRPr="00C516A3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подход</w:t>
      </w:r>
      <w:r w:rsidRPr="00C516A3">
        <w:rPr>
          <w:rFonts w:ascii="Times New Roman" w:hAnsi="Times New Roman"/>
          <w:color w:val="000000"/>
          <w:sz w:val="24"/>
          <w:szCs w:val="24"/>
        </w:rPr>
        <w:t xml:space="preserve"> в образовании строится на признании того, что развитие личности обучающихся с ЗПР младшего школьного возраста определяется характером организации доступной им деятельности (предметно-практической и учебной). Основным средством реализации </w:t>
      </w:r>
      <w:proofErr w:type="spellStart"/>
      <w:r w:rsidRPr="00C516A3">
        <w:rPr>
          <w:rFonts w:ascii="Times New Roman" w:hAnsi="Times New Roman"/>
          <w:color w:val="000000"/>
          <w:sz w:val="24"/>
          <w:szCs w:val="24"/>
        </w:rPr>
        <w:t>деятельностного</w:t>
      </w:r>
      <w:proofErr w:type="spellEnd"/>
      <w:r w:rsidRPr="00C516A3">
        <w:rPr>
          <w:rFonts w:ascii="Times New Roman" w:hAnsi="Times New Roman"/>
          <w:color w:val="000000"/>
          <w:sz w:val="24"/>
          <w:szCs w:val="24"/>
        </w:rPr>
        <w:t xml:space="preserve"> подхода в образовании является обучение как процесс организации познавательной и предметнопрактической деятельности обучающихся, обеспечивающий овладение ими содержанием образования.</w:t>
      </w:r>
    </w:p>
    <w:p w:rsidR="00C516A3" w:rsidRPr="00C516A3" w:rsidRDefault="00C516A3" w:rsidP="00CA58CA">
      <w:pPr>
        <w:spacing w:after="0" w:line="240" w:lineRule="auto"/>
        <w:ind w:firstLine="546"/>
        <w:jc w:val="both"/>
        <w:rPr>
          <w:rFonts w:ascii="Times New Roman" w:hAnsi="Times New Roman"/>
          <w:color w:val="000000"/>
          <w:sz w:val="24"/>
          <w:szCs w:val="24"/>
        </w:rPr>
      </w:pPr>
      <w:r w:rsidRPr="00C516A3">
        <w:rPr>
          <w:rFonts w:ascii="Times New Roman" w:hAnsi="Times New Roman"/>
          <w:color w:val="000000"/>
          <w:sz w:val="24"/>
          <w:szCs w:val="24"/>
        </w:rPr>
        <w:t xml:space="preserve">В контексте разработки АООП НОО обучающихся с ЗПР реализация </w:t>
      </w:r>
      <w:proofErr w:type="spellStart"/>
      <w:r w:rsidRPr="00C516A3">
        <w:rPr>
          <w:rFonts w:ascii="Times New Roman" w:hAnsi="Times New Roman"/>
          <w:color w:val="000000"/>
          <w:sz w:val="24"/>
          <w:szCs w:val="24"/>
        </w:rPr>
        <w:t>деятельностного</w:t>
      </w:r>
      <w:proofErr w:type="spellEnd"/>
      <w:r w:rsidRPr="00C516A3">
        <w:rPr>
          <w:rFonts w:ascii="Times New Roman" w:hAnsi="Times New Roman"/>
          <w:color w:val="000000"/>
          <w:sz w:val="24"/>
          <w:szCs w:val="24"/>
        </w:rPr>
        <w:t xml:space="preserve"> подхода обеспечивает: </w:t>
      </w:r>
    </w:p>
    <w:p w:rsidR="00C516A3" w:rsidRPr="00C516A3" w:rsidRDefault="00C516A3" w:rsidP="00CA58CA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516A3">
        <w:rPr>
          <w:rFonts w:ascii="Times New Roman" w:hAnsi="Times New Roman"/>
          <w:color w:val="000000"/>
          <w:sz w:val="24"/>
          <w:szCs w:val="24"/>
        </w:rPr>
        <w:t>придание результатам образования социально и личностно-значимого характера;</w:t>
      </w:r>
    </w:p>
    <w:p w:rsidR="00C516A3" w:rsidRPr="00C516A3" w:rsidRDefault="00C516A3" w:rsidP="00CA58CA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516A3">
        <w:rPr>
          <w:rFonts w:ascii="Times New Roman" w:hAnsi="Times New Roman"/>
          <w:color w:val="000000"/>
          <w:sz w:val="24"/>
          <w:szCs w:val="24"/>
        </w:rPr>
        <w:t>прочное усвоение обучающимися знаний и опыта разнообразной деятельности и поведения, возможность их самостоятельного продвижения в изучаемых образовательных областях;</w:t>
      </w:r>
    </w:p>
    <w:p w:rsidR="00C516A3" w:rsidRPr="00C516A3" w:rsidRDefault="00C516A3" w:rsidP="00CA58CA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516A3">
        <w:rPr>
          <w:rFonts w:ascii="Times New Roman" w:hAnsi="Times New Roman"/>
          <w:color w:val="000000"/>
          <w:sz w:val="24"/>
          <w:szCs w:val="24"/>
        </w:rPr>
        <w:t>существенное повышение мотивации и интереса к учению, приобретению нового опыта деятельности и поведения;</w:t>
      </w:r>
    </w:p>
    <w:p w:rsidR="00C516A3" w:rsidRPr="00C516A3" w:rsidRDefault="00C516A3" w:rsidP="00CA58CA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516A3">
        <w:rPr>
          <w:rFonts w:ascii="Times New Roman" w:hAnsi="Times New Roman"/>
          <w:color w:val="000000"/>
          <w:sz w:val="24"/>
          <w:szCs w:val="24"/>
        </w:rPr>
        <w:t>обеспечение условий для общекультурного и личностного развития на основе формирования универсальных учебных действий, которые обеспечивают не только успешное усвоение ими системы научных знаний, умений и навыков (академических результатов), позволяющих продолжить образование на следующей ступени, но и жизненной компетенции, составляющей основу социальной успешности.</w:t>
      </w:r>
    </w:p>
    <w:p w:rsidR="00C516A3" w:rsidRPr="00C516A3" w:rsidRDefault="00C516A3" w:rsidP="00CA58CA">
      <w:pPr>
        <w:spacing w:after="0" w:line="240" w:lineRule="auto"/>
        <w:ind w:firstLine="546"/>
        <w:jc w:val="both"/>
        <w:rPr>
          <w:rFonts w:ascii="Times New Roman" w:hAnsi="Times New Roman"/>
          <w:color w:val="000000"/>
          <w:sz w:val="24"/>
          <w:szCs w:val="24"/>
        </w:rPr>
      </w:pPr>
      <w:r w:rsidRPr="00C516A3">
        <w:rPr>
          <w:rFonts w:ascii="Times New Roman" w:hAnsi="Times New Roman"/>
          <w:color w:val="000000"/>
          <w:sz w:val="24"/>
          <w:szCs w:val="24"/>
        </w:rPr>
        <w:t xml:space="preserve">В основу формирования АООП НОО обучающихся с ЗПР положены следующие </w:t>
      </w:r>
      <w:r w:rsidRPr="00C516A3">
        <w:rPr>
          <w:rFonts w:ascii="Times New Roman" w:hAnsi="Times New Roman"/>
          <w:b/>
          <w:bCs/>
          <w:color w:val="000000"/>
          <w:sz w:val="24"/>
          <w:szCs w:val="24"/>
        </w:rPr>
        <w:t>принципы</w:t>
      </w:r>
      <w:r w:rsidRPr="00C516A3">
        <w:rPr>
          <w:rFonts w:ascii="Times New Roman" w:hAnsi="Times New Roman"/>
          <w:color w:val="000000"/>
          <w:sz w:val="24"/>
          <w:szCs w:val="24"/>
        </w:rPr>
        <w:t>:</w:t>
      </w:r>
    </w:p>
    <w:p w:rsidR="00C516A3" w:rsidRPr="00C516A3" w:rsidRDefault="00C516A3" w:rsidP="00EA4295">
      <w:pPr>
        <w:numPr>
          <w:ilvl w:val="0"/>
          <w:numId w:val="16"/>
        </w:num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516A3">
        <w:rPr>
          <w:rFonts w:ascii="Times New Roman" w:hAnsi="Times New Roman"/>
          <w:color w:val="000000"/>
          <w:sz w:val="24"/>
          <w:szCs w:val="24"/>
        </w:rPr>
        <w:t xml:space="preserve">принципы государственной политики РФ в области образования (гуманистический характер образования, единство образовательного пространства на территории Российской Федерации, светский характер образования, общедоступность образования, адаптивность системы образования к уровням </w:t>
      </w:r>
      <w:bookmarkStart w:id="0" w:name="_GoBack"/>
      <w:r w:rsidRPr="00C516A3">
        <w:rPr>
          <w:rFonts w:ascii="Times New Roman" w:hAnsi="Times New Roman"/>
          <w:color w:val="000000"/>
          <w:sz w:val="24"/>
          <w:szCs w:val="24"/>
        </w:rPr>
        <w:t>и особенностям развития и подготовки обучающихся и воспитанников и др.);</w:t>
      </w:r>
    </w:p>
    <w:p w:rsidR="00C516A3" w:rsidRPr="00C516A3" w:rsidRDefault="00C516A3" w:rsidP="00EA4295">
      <w:pPr>
        <w:numPr>
          <w:ilvl w:val="0"/>
          <w:numId w:val="16"/>
        </w:num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516A3">
        <w:rPr>
          <w:rFonts w:ascii="Times New Roman" w:hAnsi="Times New Roman"/>
          <w:color w:val="000000"/>
          <w:sz w:val="24"/>
          <w:szCs w:val="24"/>
        </w:rPr>
        <w:t>принцип учета типологических и индивидуальных образовательных потребностей обучающихся;</w:t>
      </w:r>
    </w:p>
    <w:p w:rsidR="00C516A3" w:rsidRPr="00C516A3" w:rsidRDefault="00C516A3" w:rsidP="00EA4295">
      <w:pPr>
        <w:numPr>
          <w:ilvl w:val="0"/>
          <w:numId w:val="16"/>
        </w:num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516A3">
        <w:rPr>
          <w:rFonts w:ascii="Times New Roman" w:hAnsi="Times New Roman"/>
          <w:color w:val="000000"/>
          <w:sz w:val="24"/>
          <w:szCs w:val="24"/>
        </w:rPr>
        <w:t>принцип коррекционной направленности образовательного процесса;</w:t>
      </w:r>
    </w:p>
    <w:p w:rsidR="00C516A3" w:rsidRPr="00C516A3" w:rsidRDefault="00C516A3" w:rsidP="00EA4295">
      <w:pPr>
        <w:numPr>
          <w:ilvl w:val="0"/>
          <w:numId w:val="16"/>
        </w:num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516A3">
        <w:rPr>
          <w:rFonts w:ascii="Times New Roman" w:hAnsi="Times New Roman"/>
          <w:color w:val="000000"/>
          <w:sz w:val="24"/>
          <w:szCs w:val="24"/>
        </w:rPr>
        <w:t>принцип развивающей направленности образовательного процесса, ориентирующий его на развитие личности обучающегося и расширение его «зоны ближайшего развития» с учетом особых образовательных потребностей; онтогенетический принцип;</w:t>
      </w:r>
    </w:p>
    <w:p w:rsidR="00C516A3" w:rsidRPr="00C516A3" w:rsidRDefault="00C516A3" w:rsidP="00EA4295">
      <w:pPr>
        <w:numPr>
          <w:ilvl w:val="0"/>
          <w:numId w:val="16"/>
        </w:num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516A3">
        <w:rPr>
          <w:rFonts w:ascii="Times New Roman" w:hAnsi="Times New Roman"/>
          <w:color w:val="000000"/>
          <w:sz w:val="24"/>
          <w:szCs w:val="24"/>
        </w:rPr>
        <w:t>принцип преемственности, предполагающий при проектировании АООП НОО ориентировку на программу основного общего образования, что обеспечивает непрерывность образования обучающихся с задержкой психического развития;</w:t>
      </w:r>
    </w:p>
    <w:p w:rsidR="00C516A3" w:rsidRPr="00C516A3" w:rsidRDefault="00C516A3" w:rsidP="00EA4295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/>
          <w:color w:val="000000"/>
          <w:sz w:val="24"/>
          <w:szCs w:val="24"/>
        </w:rPr>
      </w:pPr>
      <w:r w:rsidRPr="00C516A3">
        <w:rPr>
          <w:rFonts w:ascii="Times New Roman" w:hAnsi="Times New Roman"/>
          <w:color w:val="000000"/>
          <w:sz w:val="24"/>
          <w:szCs w:val="24"/>
        </w:rPr>
        <w:t>принцип целостности содержания образования, поскольку в основу структуры содержания образования положено не понятие предмета, а - «образовательной области»;</w:t>
      </w:r>
    </w:p>
    <w:p w:rsidR="00C516A3" w:rsidRPr="00C516A3" w:rsidRDefault="00C516A3" w:rsidP="00EA4295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/>
          <w:color w:val="000000"/>
          <w:sz w:val="24"/>
          <w:szCs w:val="24"/>
        </w:rPr>
      </w:pPr>
      <w:r w:rsidRPr="00C516A3">
        <w:rPr>
          <w:rFonts w:ascii="Times New Roman" w:hAnsi="Times New Roman"/>
          <w:color w:val="000000"/>
          <w:sz w:val="24"/>
          <w:szCs w:val="24"/>
        </w:rPr>
        <w:t>принцип направленности на формирование деятельности, обеспечивает возможность овладения обучающимися с ЗПР всеми видами доступной им предметно-практической деятельности, способами и приемами познавательной и учебной деятельности, коммуникативной деятельности и нормативным поведением;</w:t>
      </w:r>
    </w:p>
    <w:p w:rsidR="00C516A3" w:rsidRPr="00C516A3" w:rsidRDefault="00C516A3" w:rsidP="00EA4295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/>
          <w:color w:val="000000"/>
          <w:sz w:val="24"/>
          <w:szCs w:val="24"/>
        </w:rPr>
      </w:pPr>
      <w:r w:rsidRPr="00C516A3">
        <w:rPr>
          <w:rFonts w:ascii="Times New Roman" w:hAnsi="Times New Roman"/>
          <w:color w:val="000000"/>
          <w:sz w:val="24"/>
          <w:szCs w:val="24"/>
        </w:rPr>
        <w:t>принцип переноса усвоенных знаний, умений, и навыков и отношений, сформированных в условиях учебной ситуации, в различные жизненные ситуации, что обеспечит готовность обучающегося к самостоятельной ориентировке и активной деятельности в реальном мире;</w:t>
      </w:r>
    </w:p>
    <w:p w:rsidR="00C516A3" w:rsidRPr="00C516A3" w:rsidRDefault="00C516A3" w:rsidP="00EA4295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/>
          <w:b/>
          <w:sz w:val="24"/>
          <w:szCs w:val="24"/>
        </w:rPr>
      </w:pPr>
      <w:r w:rsidRPr="00C516A3">
        <w:rPr>
          <w:rFonts w:ascii="Times New Roman" w:hAnsi="Times New Roman"/>
          <w:color w:val="000000"/>
          <w:sz w:val="24"/>
          <w:szCs w:val="24"/>
        </w:rPr>
        <w:t>принцип сотрудничества с семьей.</w:t>
      </w:r>
    </w:p>
    <w:p w:rsidR="00C516A3" w:rsidRPr="00C516A3" w:rsidRDefault="00C516A3" w:rsidP="00EA4295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b/>
          <w:sz w:val="24"/>
          <w:szCs w:val="24"/>
        </w:rPr>
      </w:pPr>
      <w:r w:rsidRPr="00C516A3">
        <w:rPr>
          <w:rFonts w:ascii="Times New Roman" w:hAnsi="Times New Roman"/>
          <w:b/>
          <w:sz w:val="24"/>
          <w:szCs w:val="24"/>
        </w:rPr>
        <w:t>Психолого-педагогическая характеристика обучающихся с ЗПР</w:t>
      </w:r>
    </w:p>
    <w:p w:rsidR="00C516A3" w:rsidRPr="00C516A3" w:rsidRDefault="00C516A3" w:rsidP="00EA4295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C516A3">
        <w:rPr>
          <w:rFonts w:ascii="Times New Roman" w:hAnsi="Times New Roman"/>
          <w:b/>
          <w:sz w:val="24"/>
          <w:szCs w:val="24"/>
        </w:rPr>
        <w:lastRenderedPageBreak/>
        <w:t xml:space="preserve">Обучающиеся с ЗПР </w:t>
      </w:r>
      <w:r w:rsidRPr="00C516A3">
        <w:rPr>
          <w:rFonts w:ascii="Times New Roman" w:hAnsi="Times New Roman"/>
          <w:sz w:val="24"/>
          <w:szCs w:val="24"/>
        </w:rPr>
        <w:sym w:font="Symbol" w:char="F02D"/>
      </w:r>
      <w:r w:rsidRPr="00C516A3">
        <w:rPr>
          <w:rFonts w:ascii="Times New Roman" w:hAnsi="Times New Roman"/>
          <w:sz w:val="24"/>
          <w:szCs w:val="24"/>
        </w:rPr>
        <w:t xml:space="preserve"> это дети, имеющие недостатки в психологическом развитии, подтвержденные ПМПК и препятствующие получению образования без создания специальных условий.</w:t>
      </w:r>
    </w:p>
    <w:p w:rsidR="00C516A3" w:rsidRPr="00C516A3" w:rsidRDefault="00C516A3" w:rsidP="00EA42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16A3">
        <w:rPr>
          <w:rFonts w:ascii="Times New Roman" w:hAnsi="Times New Roman"/>
          <w:sz w:val="24"/>
          <w:szCs w:val="24"/>
        </w:rPr>
        <w:t xml:space="preserve">Все обучающиеся с ЗПР испытывают в той или иной степени выраженные затруднения в усвоении учебных программ, обусловленные недостаточными познавательными способностями, специфическими расстройствами психологического развития (школьных навыков, речи и др.), нарушениями в организации деятельности и/или поведения. Общими для всех обучающихся с ЗПР являются в разной степени выраженные недостатки в формировании высших психических функций, замедленный темп либо неравномерное становление познавательной деятельности, трудности произвольной </w:t>
      </w:r>
      <w:proofErr w:type="spellStart"/>
      <w:r w:rsidRPr="00C516A3">
        <w:rPr>
          <w:rFonts w:ascii="Times New Roman" w:hAnsi="Times New Roman"/>
          <w:sz w:val="24"/>
          <w:szCs w:val="24"/>
        </w:rPr>
        <w:t>саморегуляции</w:t>
      </w:r>
      <w:proofErr w:type="spellEnd"/>
      <w:r w:rsidRPr="00C516A3">
        <w:rPr>
          <w:rFonts w:ascii="Times New Roman" w:hAnsi="Times New Roman"/>
          <w:sz w:val="24"/>
          <w:szCs w:val="24"/>
        </w:rPr>
        <w:t>. Достаточно часто у обучающихся отмечаются нарушения речевой и мелкой ручной моторики, зрительного восприятия и пространственной ориентировки, умственной работоспособности и эмоциональной сферы.</w:t>
      </w:r>
    </w:p>
    <w:p w:rsidR="00C516A3" w:rsidRPr="00C516A3" w:rsidRDefault="00C516A3" w:rsidP="00EA4295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C516A3">
        <w:rPr>
          <w:rFonts w:ascii="Times New Roman" w:hAnsi="Times New Roman"/>
          <w:sz w:val="24"/>
          <w:szCs w:val="24"/>
        </w:rPr>
        <w:t>Уровень психического развития поступающего в школу ребёнка с ЗПР зависит не только от характера и степени выраженности первичного (как правило, биологического по своей природе) нарушения, но и от качества предшествующего обучения и воспитания (раннего и дошкольного).</w:t>
      </w:r>
    </w:p>
    <w:p w:rsidR="00C516A3" w:rsidRPr="00C516A3" w:rsidRDefault="00C516A3" w:rsidP="00EA4295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C516A3">
        <w:rPr>
          <w:rFonts w:ascii="Times New Roman" w:hAnsi="Times New Roman"/>
          <w:sz w:val="24"/>
          <w:szCs w:val="24"/>
        </w:rPr>
        <w:t xml:space="preserve">Диапазон различий в развитии обучающихся с ЗПР достаточно велик – от практически нормально развивающихся, испытывающих временные и относительно легко устранимые трудности, до обучающихся с выраженными и сложными по структуре нарушениями когнитивной и аффективно-поведенческой сфер личности. От обучающихся, способных при специальной поддержке на равных обучаться совместно со здоровыми сверстниками, до обучающихся, нуждающихся при получении начального общего образования в систематической и комплексной (психолого-медико-педагогической) коррекционной помощи. </w:t>
      </w:r>
    </w:p>
    <w:p w:rsidR="00C516A3" w:rsidRPr="00C516A3" w:rsidRDefault="00C516A3" w:rsidP="00EA429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16A3">
        <w:rPr>
          <w:rFonts w:ascii="Times New Roman" w:hAnsi="Times New Roman"/>
          <w:sz w:val="24"/>
          <w:szCs w:val="24"/>
        </w:rPr>
        <w:t>Различие структуры нарушения психического развития у обучающихся с ЗПР определяет необходимость многообразия специальной поддержки в получении образования и самих образовательных маршрутов, соответствующих возможностям и потребностям обучающихся с ЗПР и направленных на преодоление существующих ограничений в получении образования, вызванных тяжестью нарушения психического развития и неспособностью обучающегося к освоению образования, сопоставимого по срокам с образованием здоровых сверстников.</w:t>
      </w:r>
    </w:p>
    <w:p w:rsidR="00C516A3" w:rsidRPr="00C516A3" w:rsidRDefault="00C516A3" w:rsidP="00EA42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16A3">
        <w:rPr>
          <w:rFonts w:ascii="Times New Roman" w:hAnsi="Times New Roman"/>
          <w:sz w:val="24"/>
          <w:szCs w:val="24"/>
        </w:rPr>
        <w:t xml:space="preserve">АООП НОО (вариант 7.2, 7.1) адресована обучающимся с ЗПР, которые характеризуются уровнем развития несколько ниже возрастной нормы, отставание может проявляться в целом или локально в отдельных функциях (замедленный темп либо неравномерное становление познавательной деятельности). Отмечаются нарушения внимания, памяти, восприятия и др. познавательных процессов, умственной работоспособности и целенаправленности деятельности, в той или иной степени затрудняющие усвоение школьных норм и школьную адаптацию в целом. Произвольность, самоконтроль, </w:t>
      </w:r>
      <w:proofErr w:type="spellStart"/>
      <w:r w:rsidRPr="00C516A3">
        <w:rPr>
          <w:rFonts w:ascii="Times New Roman" w:hAnsi="Times New Roman"/>
          <w:sz w:val="24"/>
          <w:szCs w:val="24"/>
        </w:rPr>
        <w:t>саморегуляция</w:t>
      </w:r>
      <w:proofErr w:type="spellEnd"/>
      <w:r w:rsidRPr="00C516A3">
        <w:rPr>
          <w:rFonts w:ascii="Times New Roman" w:hAnsi="Times New Roman"/>
          <w:sz w:val="24"/>
          <w:szCs w:val="24"/>
        </w:rPr>
        <w:t xml:space="preserve"> в поведении и деятельности, как правило, сформированы недостаточно. Обучаемость удовлетворительная, но часто избирательная и неустойчивая, зависящая от уровня сложности и субъективной привлекательности вида деятельности, а также от актуального эмоционального состояния. Возможна </w:t>
      </w:r>
      <w:proofErr w:type="spellStart"/>
      <w:r w:rsidRPr="00C516A3">
        <w:rPr>
          <w:rFonts w:ascii="Times New Roman" w:hAnsi="Times New Roman"/>
          <w:sz w:val="24"/>
          <w:szCs w:val="24"/>
        </w:rPr>
        <w:t>неадаптивность</w:t>
      </w:r>
      <w:proofErr w:type="spellEnd"/>
      <w:r w:rsidRPr="00C516A3">
        <w:rPr>
          <w:rFonts w:ascii="Times New Roman" w:hAnsi="Times New Roman"/>
          <w:sz w:val="24"/>
          <w:szCs w:val="24"/>
        </w:rPr>
        <w:t xml:space="preserve"> поведения, связанная как с недостаточным пониманием социальных норм, так и с нарушением эмоциональной регуляции, </w:t>
      </w:r>
      <w:proofErr w:type="spellStart"/>
      <w:r w:rsidRPr="00C516A3">
        <w:rPr>
          <w:rFonts w:ascii="Times New Roman" w:hAnsi="Times New Roman"/>
          <w:sz w:val="24"/>
          <w:szCs w:val="24"/>
        </w:rPr>
        <w:t>гиперактивностью</w:t>
      </w:r>
      <w:proofErr w:type="spellEnd"/>
      <w:r w:rsidRPr="00C516A3">
        <w:rPr>
          <w:rFonts w:ascii="Times New Roman" w:hAnsi="Times New Roman"/>
          <w:sz w:val="24"/>
          <w:szCs w:val="24"/>
        </w:rPr>
        <w:t>.</w:t>
      </w:r>
    </w:p>
    <w:p w:rsidR="00C516A3" w:rsidRPr="00C516A3" w:rsidRDefault="00C516A3" w:rsidP="00EA4295">
      <w:pPr>
        <w:shd w:val="clear" w:color="auto" w:fill="F7F7F6"/>
        <w:spacing w:after="0" w:line="240" w:lineRule="auto"/>
        <w:ind w:left="-284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C516A3">
        <w:rPr>
          <w:rFonts w:ascii="Times New Roman" w:hAnsi="Times New Roman"/>
          <w:b/>
          <w:color w:val="000000"/>
          <w:sz w:val="24"/>
          <w:szCs w:val="24"/>
        </w:rPr>
        <w:t>Основные направления коррекционной работы:</w:t>
      </w:r>
    </w:p>
    <w:p w:rsidR="00C516A3" w:rsidRPr="00C516A3" w:rsidRDefault="00C516A3" w:rsidP="00EA4295">
      <w:pPr>
        <w:shd w:val="clear" w:color="auto" w:fill="F7F7F6"/>
        <w:spacing w:after="0" w:line="240" w:lineRule="auto"/>
        <w:ind w:left="-284"/>
        <w:jc w:val="both"/>
        <w:rPr>
          <w:rFonts w:ascii="Times New Roman" w:hAnsi="Times New Roman"/>
          <w:color w:val="000000"/>
          <w:sz w:val="24"/>
          <w:szCs w:val="24"/>
        </w:rPr>
      </w:pPr>
      <w:r w:rsidRPr="00C516A3">
        <w:rPr>
          <w:rFonts w:ascii="Times New Roman" w:hAnsi="Times New Roman"/>
          <w:color w:val="000000"/>
          <w:sz w:val="24"/>
          <w:szCs w:val="24"/>
        </w:rPr>
        <w:t xml:space="preserve">     - укрепление и охрана здоровья, физическое развитие обучающихся;</w:t>
      </w:r>
    </w:p>
    <w:p w:rsidR="00C516A3" w:rsidRPr="00C516A3" w:rsidRDefault="00C516A3" w:rsidP="00EA4295">
      <w:pPr>
        <w:shd w:val="clear" w:color="auto" w:fill="F7F7F6"/>
        <w:spacing w:after="0" w:line="240" w:lineRule="auto"/>
        <w:ind w:left="-284"/>
        <w:jc w:val="both"/>
        <w:rPr>
          <w:rFonts w:ascii="Times New Roman" w:hAnsi="Times New Roman"/>
          <w:color w:val="000000"/>
          <w:sz w:val="24"/>
          <w:szCs w:val="24"/>
        </w:rPr>
      </w:pPr>
      <w:r w:rsidRPr="00C516A3">
        <w:rPr>
          <w:rFonts w:ascii="Times New Roman" w:hAnsi="Times New Roman"/>
          <w:color w:val="000000"/>
          <w:sz w:val="24"/>
          <w:szCs w:val="24"/>
        </w:rPr>
        <w:t>-формирование и развитие продуктивных видов деятельности, социального поведения;</w:t>
      </w:r>
    </w:p>
    <w:p w:rsidR="00C516A3" w:rsidRPr="00C516A3" w:rsidRDefault="00C516A3" w:rsidP="00EA4295">
      <w:pPr>
        <w:shd w:val="clear" w:color="auto" w:fill="F7F7F6"/>
        <w:spacing w:after="0" w:line="240" w:lineRule="auto"/>
        <w:ind w:left="-284"/>
        <w:jc w:val="both"/>
        <w:rPr>
          <w:rFonts w:ascii="Times New Roman" w:hAnsi="Times New Roman"/>
          <w:color w:val="000000"/>
          <w:sz w:val="24"/>
          <w:szCs w:val="24"/>
        </w:rPr>
      </w:pPr>
      <w:r w:rsidRPr="00C516A3">
        <w:rPr>
          <w:rFonts w:ascii="Times New Roman" w:hAnsi="Times New Roman"/>
          <w:color w:val="000000"/>
          <w:sz w:val="24"/>
          <w:szCs w:val="24"/>
        </w:rPr>
        <w:t xml:space="preserve">      -расширение социальных контактов с целью формирования навыков социального поведения, знания о себе, о других людях, об окружающем   микросоциуме;</w:t>
      </w:r>
    </w:p>
    <w:p w:rsidR="00C516A3" w:rsidRPr="00C516A3" w:rsidRDefault="00C516A3" w:rsidP="00EA4295">
      <w:pPr>
        <w:shd w:val="clear" w:color="auto" w:fill="F7F7F6"/>
        <w:spacing w:after="0" w:line="240" w:lineRule="auto"/>
        <w:ind w:left="-284"/>
        <w:jc w:val="both"/>
        <w:rPr>
          <w:rFonts w:ascii="Times New Roman" w:hAnsi="Times New Roman"/>
          <w:color w:val="000000"/>
          <w:sz w:val="24"/>
          <w:szCs w:val="24"/>
        </w:rPr>
      </w:pPr>
      <w:r w:rsidRPr="00C516A3">
        <w:rPr>
          <w:rFonts w:ascii="Times New Roman" w:hAnsi="Times New Roman"/>
          <w:color w:val="000000"/>
          <w:sz w:val="24"/>
          <w:szCs w:val="24"/>
        </w:rPr>
        <w:t>-формирование на доступном уровне простейших навыков счета, знаний о природе и окружающем мире, основ безопасности жизнедеятельности;</w:t>
      </w:r>
    </w:p>
    <w:p w:rsidR="00C516A3" w:rsidRPr="00C516A3" w:rsidRDefault="00C516A3" w:rsidP="00EA4295">
      <w:pPr>
        <w:shd w:val="clear" w:color="auto" w:fill="F7F7F6"/>
        <w:tabs>
          <w:tab w:val="left" w:pos="360"/>
        </w:tabs>
        <w:spacing w:after="0" w:line="240" w:lineRule="auto"/>
        <w:ind w:left="-284"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C516A3">
        <w:rPr>
          <w:rFonts w:ascii="Times New Roman" w:hAnsi="Times New Roman"/>
          <w:color w:val="000000"/>
          <w:sz w:val="24"/>
          <w:szCs w:val="24"/>
        </w:rPr>
        <w:t>-развитие творческих умений средствами игровой деятельности;</w:t>
      </w:r>
    </w:p>
    <w:p w:rsidR="00C516A3" w:rsidRPr="00C516A3" w:rsidRDefault="00C516A3" w:rsidP="00EA4295">
      <w:pPr>
        <w:shd w:val="clear" w:color="auto" w:fill="F7F7F6"/>
        <w:spacing w:after="0" w:line="240" w:lineRule="auto"/>
        <w:ind w:left="-284"/>
        <w:jc w:val="both"/>
        <w:rPr>
          <w:rFonts w:ascii="Times New Roman" w:hAnsi="Times New Roman"/>
          <w:color w:val="000000"/>
          <w:sz w:val="24"/>
          <w:szCs w:val="24"/>
        </w:rPr>
      </w:pPr>
      <w:r w:rsidRPr="00C516A3">
        <w:rPr>
          <w:rFonts w:ascii="Times New Roman" w:hAnsi="Times New Roman"/>
          <w:color w:val="000000"/>
          <w:sz w:val="24"/>
          <w:szCs w:val="24"/>
        </w:rPr>
        <w:t>-воспитание навыки самообслуживания и культурно – гигиенические навыки;</w:t>
      </w:r>
    </w:p>
    <w:p w:rsidR="00C516A3" w:rsidRPr="00C516A3" w:rsidRDefault="00C516A3" w:rsidP="00EA4295">
      <w:pPr>
        <w:shd w:val="clear" w:color="auto" w:fill="F7F7F6"/>
        <w:spacing w:after="0" w:line="240" w:lineRule="auto"/>
        <w:ind w:left="-284"/>
        <w:jc w:val="both"/>
        <w:rPr>
          <w:rFonts w:ascii="Times New Roman" w:hAnsi="Times New Roman"/>
          <w:color w:val="000000"/>
          <w:sz w:val="24"/>
          <w:szCs w:val="24"/>
        </w:rPr>
      </w:pPr>
      <w:r w:rsidRPr="00C516A3">
        <w:rPr>
          <w:rFonts w:ascii="Times New Roman" w:hAnsi="Times New Roman"/>
          <w:color w:val="000000"/>
          <w:sz w:val="24"/>
          <w:szCs w:val="24"/>
        </w:rPr>
        <w:t>-формировать наглядно – действенное мышление и элементы наглядно – образного мышления;</w:t>
      </w:r>
    </w:p>
    <w:p w:rsidR="00C516A3" w:rsidRPr="00C516A3" w:rsidRDefault="00C516A3" w:rsidP="00EA4295">
      <w:pPr>
        <w:shd w:val="clear" w:color="auto" w:fill="F7F7F6"/>
        <w:spacing w:after="0" w:line="240" w:lineRule="auto"/>
        <w:ind w:left="-284"/>
        <w:jc w:val="both"/>
        <w:rPr>
          <w:rFonts w:ascii="Times New Roman" w:hAnsi="Times New Roman"/>
          <w:color w:val="000000"/>
          <w:sz w:val="24"/>
          <w:szCs w:val="24"/>
        </w:rPr>
      </w:pPr>
      <w:r w:rsidRPr="00C516A3">
        <w:rPr>
          <w:rFonts w:ascii="Times New Roman" w:hAnsi="Times New Roman"/>
          <w:color w:val="000000"/>
          <w:sz w:val="24"/>
          <w:szCs w:val="24"/>
        </w:rPr>
        <w:t>-развивать восприятие, память, внимание;</w:t>
      </w:r>
    </w:p>
    <w:p w:rsidR="00C516A3" w:rsidRDefault="00C516A3" w:rsidP="00EA4295">
      <w:pPr>
        <w:shd w:val="clear" w:color="auto" w:fill="F7F7F6"/>
        <w:spacing w:after="0" w:line="240" w:lineRule="auto"/>
        <w:ind w:left="-284"/>
        <w:jc w:val="both"/>
        <w:rPr>
          <w:rFonts w:ascii="Times New Roman" w:hAnsi="Times New Roman"/>
          <w:color w:val="000000"/>
          <w:sz w:val="24"/>
          <w:szCs w:val="24"/>
        </w:rPr>
      </w:pPr>
      <w:r w:rsidRPr="00C516A3">
        <w:rPr>
          <w:rFonts w:ascii="Times New Roman" w:hAnsi="Times New Roman"/>
          <w:color w:val="000000"/>
          <w:sz w:val="24"/>
          <w:szCs w:val="24"/>
        </w:rPr>
        <w:t>-расширять опыт ориентировки в окружающем, обогащая разнообразными сенсорными впечатлениями. Воспитывать внимание и интерес к явлениям природы;</w:t>
      </w:r>
    </w:p>
    <w:p w:rsidR="00C516A3" w:rsidRPr="00C516A3" w:rsidRDefault="00C516A3" w:rsidP="00EA4295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Для </w:t>
      </w:r>
      <w:proofErr w:type="gramStart"/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обучающих</w:t>
      </w:r>
      <w:r w:rsidRPr="00C516A3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ся</w:t>
      </w:r>
      <w:proofErr w:type="gramEnd"/>
      <w:r w:rsidRPr="00C516A3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с ОВЗ  характерны  специфические образовательные потребности: </w:t>
      </w:r>
    </w:p>
    <w:p w:rsidR="00C516A3" w:rsidRPr="00C516A3" w:rsidRDefault="00C516A3" w:rsidP="00EA429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>обязательность непрерывности коррекционно-развивающего процесса, реализуемого, как через содержание предметных областей, так и в процессе коррекционной работы;</w:t>
      </w:r>
    </w:p>
    <w:p w:rsidR="00C516A3" w:rsidRPr="00C516A3" w:rsidRDefault="00C516A3" w:rsidP="00EA429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научный, практико-ориентированный, действенный характер содержания образования; </w:t>
      </w:r>
    </w:p>
    <w:p w:rsidR="00C516A3" w:rsidRPr="00C516A3" w:rsidRDefault="00C516A3" w:rsidP="00EA429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доступность содержания познавательных задач, реализуемых в процессе образования;</w:t>
      </w:r>
    </w:p>
    <w:p w:rsidR="00C516A3" w:rsidRPr="00C516A3" w:rsidRDefault="00C516A3" w:rsidP="00EA429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систематическая актуализация сформированных знаний и умений;</w:t>
      </w:r>
    </w:p>
    <w:p w:rsidR="00C516A3" w:rsidRPr="00C516A3" w:rsidRDefault="00C516A3" w:rsidP="00EA429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специальное обучение их «переносу» с учетом изменяющихся условий учебных, познавательных, трудовых и других ситуаций;  </w:t>
      </w:r>
    </w:p>
    <w:p w:rsidR="00C516A3" w:rsidRPr="00C516A3" w:rsidRDefault="00C516A3" w:rsidP="00EA429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обеспечение особой пространственной и временной организации общеобразовательной среды с учетом функционального состояния центральной нервной системы обучающегося;  </w:t>
      </w:r>
    </w:p>
    <w:p w:rsidR="00C516A3" w:rsidRPr="00C516A3" w:rsidRDefault="00C516A3" w:rsidP="00EA429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использование преимущественно позитивных средств стимуляции деятельности и поведения обучающегося, демонстрирующих доброжелательное и уважительное отношение к нему;</w:t>
      </w:r>
    </w:p>
    <w:p w:rsidR="00C516A3" w:rsidRPr="00C516A3" w:rsidRDefault="00C516A3" w:rsidP="00EA429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развитие мотивации и интереса к познанию окружающего мира с учетом возрастных и индивидуальных особенностей ребенка к обучению и социальному взаимодействию со средой; </w:t>
      </w:r>
    </w:p>
    <w:p w:rsidR="00C516A3" w:rsidRPr="00C516A3" w:rsidRDefault="00C516A3" w:rsidP="00EA429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специальное обучение способам усвоения общественного опыта ―умений действовать совместно с взрослым, по показу, подражанию по </w:t>
      </w: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ym w:font="Symbol" w:char="F020"/>
      </w: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словесной инструкции; </w:t>
      </w:r>
    </w:p>
    <w:p w:rsidR="00C516A3" w:rsidRPr="00C516A3" w:rsidRDefault="00C516A3" w:rsidP="00EA429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стимуляция познавательной активности, формирование позитивного отношения к окружающему миру.</w:t>
      </w:r>
    </w:p>
    <w:p w:rsidR="00C516A3" w:rsidRPr="00C516A3" w:rsidRDefault="00C516A3" w:rsidP="00EA4295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Программа формирования базовых учебных действий у обучающихся с ОВЗ направлена на формирование готовности ребенка к овладению содержанием АОП и включает следующие задачи:</w:t>
      </w:r>
    </w:p>
    <w:p w:rsidR="00C516A3" w:rsidRPr="00C516A3" w:rsidRDefault="00C516A3" w:rsidP="00EA429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1.Подготовка ребенка к нахождению и обучению в школе, к эмоциональному, коммуникативному взаимодействию. </w:t>
      </w:r>
    </w:p>
    <w:p w:rsidR="00C516A3" w:rsidRPr="00C516A3" w:rsidRDefault="00C516A3" w:rsidP="00EA429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2.Формирование учебного поведения: направленность взгляда (на говорящего взрослого, на задание); умение выполнять инструкции педагога («возьми», «посмотри на меня», «покажи»); использование по назначению учебных материалов; умение выполнять действия по образцу и по подражанию.</w:t>
      </w:r>
    </w:p>
    <w:p w:rsidR="00C516A3" w:rsidRPr="00C516A3" w:rsidRDefault="00C516A3" w:rsidP="00EA429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3.Формирование умения выполнять задание: в течение определенного периода времени, от начала до конца, с заданными качественными параметрами.</w:t>
      </w:r>
    </w:p>
    <w:p w:rsidR="00C516A3" w:rsidRPr="00C516A3" w:rsidRDefault="00C516A3" w:rsidP="00EA429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Решение поставленных задач происходит как на индивидуальных занятиях по учебным предметам, так и на специально организованных коррекционных занятиях в рамках учебного плана. </w:t>
      </w:r>
    </w:p>
    <w:bookmarkEnd w:id="0"/>
    <w:p w:rsidR="00C516A3" w:rsidRDefault="00C516A3" w:rsidP="00CA58CA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32"/>
          <w:szCs w:val="24"/>
          <w:shd w:val="clear" w:color="auto" w:fill="FFFFFF"/>
        </w:rPr>
      </w:pPr>
      <w:r w:rsidRPr="00C516A3">
        <w:rPr>
          <w:rFonts w:ascii="Times New Roman" w:hAnsi="Times New Roman"/>
          <w:b/>
          <w:color w:val="000000"/>
          <w:sz w:val="32"/>
          <w:szCs w:val="24"/>
          <w:shd w:val="clear" w:color="auto" w:fill="FFFFFF"/>
        </w:rPr>
        <w:t>Раздел 1.</w:t>
      </w:r>
    </w:p>
    <w:p w:rsidR="00A47F59" w:rsidRPr="00A47F59" w:rsidRDefault="00A47F59" w:rsidP="00CA58CA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A47F59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ПЛАНИРУЕМЫЕ РЕЗУЛЬТАТЫ ОСВОЕНИЯ 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УЧЕБНОГО ПРЕДМЕТА.</w:t>
      </w:r>
    </w:p>
    <w:p w:rsidR="00C516A3" w:rsidRPr="00C516A3" w:rsidRDefault="00C516A3" w:rsidP="00CA58C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Подготовить учащегося с ОВЗ к овладению математическими знаниями и навыкам.          Математическое развитие младшего школьника — формирование способности к интеллектуальной деятельности (логического и знаково-символического мышления), пространственного воображения, математической речи; умение строить рассуждения, выбирать аргументацию, различать обоснованные и необоснованные суждения, вести поиск информации (фактов, оснований для упорядочения, вариантов и др.)                                                                            Освоение начальных математических знаний —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действий; </w:t>
      </w:r>
      <w:proofErr w:type="spellStart"/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Ввоспитание</w:t>
      </w:r>
      <w:proofErr w:type="spellEnd"/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интереса к математике, осознание возможностей и роли математики в познании окружающего мира, понимание математики как части общечеловеческой культуры, стремления использовать математические </w:t>
      </w:r>
      <w:proofErr w:type="spellStart"/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знанияв</w:t>
      </w:r>
      <w:proofErr w:type="spellEnd"/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повседневной жизни .Исходя  из общих положений концепции математического образования, начальный курс математики призван решать следующие задачи:</w:t>
      </w:r>
    </w:p>
    <w:p w:rsidR="00C516A3" w:rsidRPr="00C516A3" w:rsidRDefault="00C516A3" w:rsidP="00CA58C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создать условия для формирования логического и абстрактного мышления у младшего школьника на входе в основную школу как основы его дальнейшего эффективного обучения;</w:t>
      </w:r>
    </w:p>
    <w:p w:rsidR="00C516A3" w:rsidRPr="00C516A3" w:rsidRDefault="00C516A3" w:rsidP="00CA58C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- сформировать набор необходимых для дальнейшего обучения предметных и </w:t>
      </w:r>
      <w:proofErr w:type="spellStart"/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общеучебных</w:t>
      </w:r>
      <w:proofErr w:type="spellEnd"/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умений на основе решения как предметных, так и интегрированных жизненных задач;</w:t>
      </w:r>
    </w:p>
    <w:p w:rsidR="00C516A3" w:rsidRPr="00C516A3" w:rsidRDefault="00C516A3" w:rsidP="00CA58C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- обеспечить прочное и сознательное овладение системой математических знаний и умений, необходимых для применения в практической деятельности, для изучения смежных дисциплин, для продолжения образования; обеспечить интеллектуальное развитие, сформировать качества </w:t>
      </w: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>мышления, характерные для математической деятельности и необходимые для полноценной жизни в обществе;</w:t>
      </w:r>
    </w:p>
    <w:p w:rsidR="00C516A3" w:rsidRPr="00C516A3" w:rsidRDefault="00C516A3" w:rsidP="00CA58C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сформировать представление об идеях и методах математики, о математике как форме описания и методе познания окружающего мира;</w:t>
      </w:r>
    </w:p>
    <w:p w:rsidR="00C516A3" w:rsidRPr="00C516A3" w:rsidRDefault="00C516A3" w:rsidP="00CA58C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сформировать представление о математике как части общечеловеческой культуры, понимание значимости математики для общественного прогресса;</w:t>
      </w:r>
    </w:p>
    <w:p w:rsidR="00C516A3" w:rsidRPr="00C516A3" w:rsidRDefault="00C516A3" w:rsidP="00CA58C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сформировать устойчивый интерес к математике на основе дифференцированного подхода к учащимся;</w:t>
      </w:r>
    </w:p>
    <w:p w:rsidR="00C516A3" w:rsidRPr="00C516A3" w:rsidRDefault="00C516A3" w:rsidP="00CA58C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выявить и развить математические и творческие способности на основе заданий, носящих нестандартный, занимательный характер.</w:t>
      </w:r>
    </w:p>
    <w:p w:rsidR="00C516A3" w:rsidRPr="00C516A3" w:rsidRDefault="00C516A3" w:rsidP="00CA58C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Коррекционно- развивающие задачи:</w:t>
      </w:r>
    </w:p>
    <w:p w:rsidR="00C516A3" w:rsidRPr="00C516A3" w:rsidRDefault="00C516A3" w:rsidP="00CA58C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дать учащемуся доступные количественные, пространственные, временные  и геометрические представления;</w:t>
      </w:r>
    </w:p>
    <w:p w:rsidR="00C516A3" w:rsidRPr="00C516A3" w:rsidRDefault="00C516A3" w:rsidP="00CA58C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использовать процесс обучения математики для повышения общего развития учащихся и коррекции недостатков их познавательной  деятельности и личностных качеств;</w:t>
      </w:r>
    </w:p>
    <w:p w:rsidR="00C516A3" w:rsidRPr="00C516A3" w:rsidRDefault="00C516A3" w:rsidP="00CA58C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воспитывать у учащихся трудолюбие, самостоятельность, терпеливость, настойчивость, любознательность, формировать умение  планировать свою деятельность, осуществлять контроль и самоконтроль.</w:t>
      </w:r>
    </w:p>
    <w:p w:rsidR="00C516A3" w:rsidRPr="00C516A3" w:rsidRDefault="00C516A3" w:rsidP="00CA58C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Наряду с этими задачами на занятиях решаются и специальные задачи, направленные на коррекцию умственной деятельности школьников.    </w:t>
      </w:r>
    </w:p>
    <w:p w:rsidR="00C516A3" w:rsidRPr="00C516A3" w:rsidRDefault="00C516A3" w:rsidP="00CA58CA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Основные направления коррекционной работы:                                                                                          </w:t>
      </w:r>
    </w:p>
    <w:p w:rsidR="00C516A3" w:rsidRPr="00C516A3" w:rsidRDefault="00C516A3" w:rsidP="00CA58C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-  развитие абстрактных математических понятий;  </w:t>
      </w:r>
    </w:p>
    <w:p w:rsidR="00C516A3" w:rsidRPr="00C516A3" w:rsidRDefault="00C516A3" w:rsidP="00CA58C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развитие зрительного восприятия и узнавания;</w:t>
      </w:r>
    </w:p>
    <w:p w:rsidR="00C516A3" w:rsidRPr="00C516A3" w:rsidRDefault="00C516A3" w:rsidP="00CA58C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развитие пространственных представлений и ориентации;</w:t>
      </w:r>
    </w:p>
    <w:p w:rsidR="00C516A3" w:rsidRPr="00C516A3" w:rsidRDefault="00C516A3" w:rsidP="00CA58C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развитие основных мыслительных операций;</w:t>
      </w:r>
    </w:p>
    <w:p w:rsidR="00C516A3" w:rsidRPr="00C516A3" w:rsidRDefault="00C516A3" w:rsidP="00CA58C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развитие наглядно-образного и словесно-логического мышления;</w:t>
      </w:r>
    </w:p>
    <w:p w:rsidR="00C516A3" w:rsidRPr="00C516A3" w:rsidRDefault="00C516A3" w:rsidP="00CA58C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коррекция нарушений  эмоционально-личностной сферы;</w:t>
      </w:r>
    </w:p>
    <w:p w:rsidR="00C516A3" w:rsidRPr="00C516A3" w:rsidRDefault="00C516A3" w:rsidP="00CA58C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-развитие речи и обогащение словаря;</w:t>
      </w:r>
    </w:p>
    <w:p w:rsidR="00C516A3" w:rsidRPr="00C516A3" w:rsidRDefault="00C516A3" w:rsidP="00CA58C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-коррекция индивидуальных пробелов в знаниях, умениях, навыках</w:t>
      </w:r>
    </w:p>
    <w:p w:rsidR="00C516A3" w:rsidRPr="00C516A3" w:rsidRDefault="00C516A3" w:rsidP="00CA58C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  Ведущие принципы обучения математике в младших классах — органическое сочетание обучения и воспитания, усвоение знаний и развитие познавательных способностей детей, практическая направленность обучения, выработка необходимых для этого умений. Большое значение в связи со спецификой математического материала придается учету возрастных и </w:t>
      </w:r>
      <w:proofErr w:type="spellStart"/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индвиидуальных</w:t>
      </w:r>
      <w:proofErr w:type="spellEnd"/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особенностей ученика и реализации дифференцированного подхода в обучении</w:t>
      </w:r>
    </w:p>
    <w:p w:rsidR="00C516A3" w:rsidRPr="00AF3225" w:rsidRDefault="00AF3225" w:rsidP="00CA58CA">
      <w:pPr>
        <w:pStyle w:val="a4"/>
        <w:numPr>
          <w:ilvl w:val="1"/>
          <w:numId w:val="17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4"/>
          <w:shd w:val="clear" w:color="auto" w:fill="FFFFFF"/>
        </w:rPr>
      </w:pPr>
      <w:proofErr w:type="spellStart"/>
      <w:r w:rsidRPr="00AF3225">
        <w:rPr>
          <w:rFonts w:ascii="Times New Roman" w:hAnsi="Times New Roman"/>
          <w:b/>
          <w:color w:val="000000"/>
          <w:sz w:val="28"/>
          <w:szCs w:val="24"/>
          <w:shd w:val="clear" w:color="auto" w:fill="FFFFFF"/>
        </w:rPr>
        <w:t>Личностные</w:t>
      </w:r>
      <w:r w:rsidR="00C516A3" w:rsidRPr="00AF3225">
        <w:rPr>
          <w:rFonts w:ascii="Times New Roman" w:hAnsi="Times New Roman"/>
          <w:b/>
          <w:color w:val="000000"/>
          <w:sz w:val="28"/>
          <w:szCs w:val="24"/>
          <w:shd w:val="clear" w:color="auto" w:fill="FFFFFF"/>
        </w:rPr>
        <w:t>результ</w:t>
      </w:r>
      <w:r w:rsidRPr="00AF3225">
        <w:rPr>
          <w:rFonts w:ascii="Times New Roman" w:hAnsi="Times New Roman"/>
          <w:b/>
          <w:color w:val="000000"/>
          <w:sz w:val="28"/>
          <w:szCs w:val="24"/>
          <w:shd w:val="clear" w:color="auto" w:fill="FFFFFF"/>
        </w:rPr>
        <w:t>ататы</w:t>
      </w:r>
      <w:proofErr w:type="spellEnd"/>
      <w:r w:rsidRPr="00AF3225">
        <w:rPr>
          <w:rFonts w:ascii="Times New Roman" w:hAnsi="Times New Roman"/>
          <w:b/>
          <w:color w:val="000000"/>
          <w:sz w:val="28"/>
          <w:szCs w:val="24"/>
          <w:shd w:val="clear" w:color="auto" w:fill="FFFFFF"/>
        </w:rPr>
        <w:t>:</w:t>
      </w:r>
    </w:p>
    <w:p w:rsidR="00AF3225" w:rsidRPr="00AF3225" w:rsidRDefault="00AF3225" w:rsidP="00CA58CA">
      <w:pPr>
        <w:pStyle w:val="a4"/>
        <w:spacing w:after="0" w:line="240" w:lineRule="auto"/>
        <w:ind w:left="987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AF3225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У учащегося будут сформированы:</w:t>
      </w:r>
    </w:p>
    <w:p w:rsidR="00C516A3" w:rsidRDefault="00C516A3" w:rsidP="00CA58C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Определять и высказывать под руководством педагога самые простые общие для всех людей правила поведения при сотрудничестве (этические нормы).</w:t>
      </w:r>
    </w:p>
    <w:p w:rsidR="00AF3225" w:rsidRPr="00AF3225" w:rsidRDefault="00AF3225" w:rsidP="00CA58CA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AF3225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Учащийся получит возможность для формирования:</w:t>
      </w:r>
    </w:p>
    <w:p w:rsidR="00C516A3" w:rsidRPr="00C516A3" w:rsidRDefault="00C516A3" w:rsidP="00CA58C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В предложенных педагогом ситуациях общения и сотрудничества, опираясь на общие для всех простые правила поведения, делать выбор, при поддержке других участников группы и педагога, как поступить. </w:t>
      </w:r>
    </w:p>
    <w:p w:rsidR="00C516A3" w:rsidRPr="00AF3225" w:rsidRDefault="00AF3225" w:rsidP="00CA58CA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4"/>
          <w:shd w:val="clear" w:color="auto" w:fill="FFFFFF"/>
        </w:rPr>
      </w:pPr>
      <w:r w:rsidRPr="00AF3225">
        <w:rPr>
          <w:rFonts w:ascii="Times New Roman" w:hAnsi="Times New Roman"/>
          <w:b/>
          <w:color w:val="000000"/>
          <w:sz w:val="28"/>
          <w:szCs w:val="24"/>
          <w:shd w:val="clear" w:color="auto" w:fill="FFFFFF"/>
        </w:rPr>
        <w:t xml:space="preserve">1.2 </w:t>
      </w:r>
      <w:proofErr w:type="spellStart"/>
      <w:r w:rsidRPr="00AF3225">
        <w:rPr>
          <w:rFonts w:ascii="Times New Roman" w:hAnsi="Times New Roman"/>
          <w:b/>
          <w:color w:val="000000"/>
          <w:sz w:val="28"/>
          <w:szCs w:val="24"/>
          <w:shd w:val="clear" w:color="auto" w:fill="FFFFFF"/>
        </w:rPr>
        <w:t>Метапредметные</w:t>
      </w:r>
      <w:proofErr w:type="spellEnd"/>
      <w:r w:rsidRPr="00AF3225">
        <w:rPr>
          <w:rFonts w:ascii="Times New Roman" w:hAnsi="Times New Roman"/>
          <w:b/>
          <w:color w:val="000000"/>
          <w:sz w:val="28"/>
          <w:szCs w:val="24"/>
          <w:shd w:val="clear" w:color="auto" w:fill="FFFFFF"/>
        </w:rPr>
        <w:t xml:space="preserve"> результаты:</w:t>
      </w:r>
    </w:p>
    <w:p w:rsidR="00C516A3" w:rsidRDefault="00C516A3" w:rsidP="00CA58CA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AF3225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Регулятивные УУД:</w:t>
      </w:r>
    </w:p>
    <w:p w:rsidR="00AF3225" w:rsidRPr="00AF3225" w:rsidRDefault="00AF3225" w:rsidP="00CA58CA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Учащийся научиться:</w:t>
      </w:r>
    </w:p>
    <w:p w:rsidR="00C516A3" w:rsidRPr="00C516A3" w:rsidRDefault="00C516A3" w:rsidP="00CA58C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Готовность ученика целенаправленно использовать знания в учении и в повседневной жизни для исследования математической сущности предмета (явления, события, факта)</w:t>
      </w:r>
    </w:p>
    <w:p w:rsidR="00C516A3" w:rsidRPr="00C516A3" w:rsidRDefault="00C516A3" w:rsidP="00CA58C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Определять и формулировать цель деятельности на уроке с помощью учителя.</w:t>
      </w:r>
    </w:p>
    <w:p w:rsidR="00C516A3" w:rsidRDefault="00C516A3" w:rsidP="00CA58C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Проговаривать последовательность действий на уроке.</w:t>
      </w:r>
    </w:p>
    <w:p w:rsidR="00AF3225" w:rsidRPr="00AF3225" w:rsidRDefault="00AF3225" w:rsidP="00CA58CA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AF3225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Учащийся получит возможность научиться:</w:t>
      </w:r>
    </w:p>
    <w:p w:rsidR="00C516A3" w:rsidRPr="00C516A3" w:rsidRDefault="00C516A3" w:rsidP="00CA58C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Учиться высказывать своё предположение (версию) на основе работы с иллюстрацией учебника.</w:t>
      </w:r>
    </w:p>
    <w:p w:rsidR="00C516A3" w:rsidRPr="00C516A3" w:rsidRDefault="00C516A3" w:rsidP="00CA58C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Учиться работать по предложенному учителем плану.</w:t>
      </w:r>
    </w:p>
    <w:p w:rsidR="00C516A3" w:rsidRPr="00C516A3" w:rsidRDefault="00C516A3" w:rsidP="00CA58C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Учиться отличать верно выполненное задание от неверного.</w:t>
      </w:r>
    </w:p>
    <w:p w:rsidR="00C516A3" w:rsidRPr="00C516A3" w:rsidRDefault="00C516A3" w:rsidP="00CA58C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 xml:space="preserve"> Учиться совместно с учителем и другими учениками давать эмоциональную оценку деятельности класса на уроке.</w:t>
      </w:r>
    </w:p>
    <w:p w:rsidR="00C516A3" w:rsidRDefault="00C516A3" w:rsidP="00CA58CA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AF3225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Познавательные УУД:</w:t>
      </w:r>
    </w:p>
    <w:p w:rsidR="00AF3225" w:rsidRPr="00AF3225" w:rsidRDefault="00AF3225" w:rsidP="00CA58CA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Учащийся научиться:</w:t>
      </w:r>
    </w:p>
    <w:p w:rsidR="00C516A3" w:rsidRPr="00C516A3" w:rsidRDefault="00C516A3" w:rsidP="00CA58C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Способность характеризовать собственные знания по предмету, формулиро</w:t>
      </w: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 xml:space="preserve">вать вопросы, устанавливать, какие из предложенных математических задач могут быть им успешно решены; </w:t>
      </w:r>
    </w:p>
    <w:p w:rsidR="00C516A3" w:rsidRPr="00C516A3" w:rsidRDefault="00C516A3" w:rsidP="00CA58C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Ориентироваться в своей системе знаний: отличать новое от уже известного с помощью учителя.</w:t>
      </w:r>
    </w:p>
    <w:p w:rsidR="00C516A3" w:rsidRPr="00C516A3" w:rsidRDefault="00C516A3" w:rsidP="00CA58C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Делать предварительный отбор источников информации: ориентироваться в учебнике (на развороте, в оглавлении, в словаре).</w:t>
      </w:r>
    </w:p>
    <w:p w:rsidR="00C516A3" w:rsidRPr="00C516A3" w:rsidRDefault="00C516A3" w:rsidP="00CA58C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Добывать новые знания: находить ответы на вопросы, используя учебник, свой жизненный опыт и информацию, полученную на уроке.</w:t>
      </w:r>
    </w:p>
    <w:p w:rsidR="00C516A3" w:rsidRPr="00C516A3" w:rsidRDefault="00C516A3" w:rsidP="00CA58C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Перерабатывать полученную информацию: делать выводы в результате совместной работы всего класса.</w:t>
      </w:r>
    </w:p>
    <w:p w:rsidR="00C516A3" w:rsidRPr="00C516A3" w:rsidRDefault="00C516A3" w:rsidP="00CA58C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Перерабатывать полученную информацию: сравнивать и группировать такие математические объекты, как числа, числовые выражения, равенства, неравенства, плоские геометрические фигуры.</w:t>
      </w:r>
    </w:p>
    <w:p w:rsidR="00C516A3" w:rsidRDefault="00C516A3" w:rsidP="00CA58C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Преобразовывать информацию из одной формы в другую: составлять математические рассказы и задачи на основе простейших математических моделей (предметных, рисунков</w:t>
      </w:r>
      <w:r w:rsidR="00AF322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схематических рисунков, схем.</w:t>
      </w:r>
    </w:p>
    <w:p w:rsidR="00AF3225" w:rsidRPr="00AF3225" w:rsidRDefault="00AF3225" w:rsidP="00CA58CA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AF3225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Учащийся получит возможность научиться:</w:t>
      </w:r>
    </w:p>
    <w:p w:rsidR="00C516A3" w:rsidRPr="00C516A3" w:rsidRDefault="00C516A3" w:rsidP="00CA58C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Интернета.</w:t>
      </w:r>
    </w:p>
    <w:p w:rsidR="00C516A3" w:rsidRDefault="00C516A3" w:rsidP="00CA58CA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AF3225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Коммуникативные УУД:</w:t>
      </w:r>
    </w:p>
    <w:p w:rsidR="00AF3225" w:rsidRPr="00AF3225" w:rsidRDefault="00AF3225" w:rsidP="00CA58CA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Учащийся научиться:</w:t>
      </w:r>
    </w:p>
    <w:p w:rsidR="00C516A3" w:rsidRPr="00C516A3" w:rsidRDefault="00C516A3" w:rsidP="00CA58C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Донести свою позицию до других: оформлять свою мысль в устной и письменной речи (на уровне одного предложения или небольшого текста).</w:t>
      </w:r>
    </w:p>
    <w:p w:rsidR="00C516A3" w:rsidRPr="00C516A3" w:rsidRDefault="00C516A3" w:rsidP="00CA58C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Слушать и понимать речь других.</w:t>
      </w:r>
    </w:p>
    <w:p w:rsidR="00C516A3" w:rsidRPr="00C516A3" w:rsidRDefault="00C516A3" w:rsidP="00CA58C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Читать и пересказывать текст. Находить в тексте конкретные сведения, факты, заданные в явном виде.</w:t>
      </w:r>
    </w:p>
    <w:p w:rsidR="00C516A3" w:rsidRDefault="00C516A3" w:rsidP="00CA58C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Совместно договариваться о правилах общения и поведения в школе и следовать им.</w:t>
      </w:r>
    </w:p>
    <w:p w:rsidR="00AF3225" w:rsidRPr="00AF3225" w:rsidRDefault="00AF3225" w:rsidP="00CA58CA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AF3225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Учащийся получит возможность научиться:</w:t>
      </w:r>
    </w:p>
    <w:p w:rsidR="00C516A3" w:rsidRPr="00C516A3" w:rsidRDefault="00C516A3" w:rsidP="00CA58C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Учиться выполнять различные роли в группе (лидера, исполнителя, критика).</w:t>
      </w:r>
    </w:p>
    <w:p w:rsidR="00C516A3" w:rsidRPr="00C516A3" w:rsidRDefault="00C516A3" w:rsidP="00CA58C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Предметными результатами являются формирование следующих умений.</w:t>
      </w:r>
    </w:p>
    <w:p w:rsidR="00C516A3" w:rsidRDefault="00C516A3" w:rsidP="00CA58C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     Обучающиеся должны знать наизусть таблицу сложения однозначных чисел и соответствующие случаи вычитания.</w:t>
      </w:r>
    </w:p>
    <w:p w:rsidR="00B75920" w:rsidRPr="00B75920" w:rsidRDefault="00B75920" w:rsidP="00CA58CA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4"/>
          <w:shd w:val="clear" w:color="auto" w:fill="FFFFFF"/>
        </w:rPr>
      </w:pPr>
      <w:r w:rsidRPr="00B75920">
        <w:rPr>
          <w:rFonts w:ascii="Times New Roman" w:hAnsi="Times New Roman"/>
          <w:b/>
          <w:color w:val="000000"/>
          <w:sz w:val="28"/>
          <w:szCs w:val="24"/>
          <w:shd w:val="clear" w:color="auto" w:fill="FFFFFF"/>
        </w:rPr>
        <w:t>1.3. Предметные результаты:</w:t>
      </w:r>
    </w:p>
    <w:p w:rsidR="00B75920" w:rsidRPr="00B75920" w:rsidRDefault="00B75920" w:rsidP="00CA58CA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B75920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Учащийся научиться:</w:t>
      </w:r>
    </w:p>
    <w:p w:rsidR="00B75920" w:rsidRPr="00B75920" w:rsidRDefault="00B75920" w:rsidP="00CA58C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B7592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     -  знать наизусть таблицу сложения однозначных чисел и соответствующие случаи вычитания.</w:t>
      </w:r>
    </w:p>
    <w:p w:rsidR="00B75920" w:rsidRPr="00B75920" w:rsidRDefault="00B75920" w:rsidP="00CA58C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B7592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читать, записывать и сравнивать числа от 0 до 100, читать и записывать простейшие выражения (сумма, разность, произведение, частное); выполнять письменное сложение и вычитание чисел в пределах 100, располагая запись столбиком;</w:t>
      </w:r>
    </w:p>
    <w:p w:rsidR="00B75920" w:rsidRPr="00B75920" w:rsidRDefault="00B75920" w:rsidP="00CA58C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B7592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решать простые арифметические задачи, а также несложные составные задачи в 2 действия;</w:t>
      </w:r>
    </w:p>
    <w:p w:rsidR="00B75920" w:rsidRPr="00B75920" w:rsidRDefault="00B75920" w:rsidP="00CA58C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B7592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- пользоваться знаками: &gt;, &lt;,=, </w:t>
      </w:r>
      <w:proofErr w:type="gramStart"/>
      <w:r w:rsidRPr="00B7592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</w:t>
      </w:r>
      <w:proofErr w:type="gramEnd"/>
      <w:r w:rsidRPr="00B7592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кг, г;</w:t>
      </w:r>
    </w:p>
    <w:p w:rsidR="00B75920" w:rsidRPr="00B75920" w:rsidRDefault="00B75920" w:rsidP="00CA58CA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B75920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Учащийся получит возможность научиться:</w:t>
      </w:r>
    </w:p>
    <w:p w:rsidR="00B75920" w:rsidRPr="00B75920" w:rsidRDefault="00B75920" w:rsidP="00CA58C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B7592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узнавать в фигурах и предметах окружающей среды простейшие геометрические фигуры: отрезок, угол, ломаную линию, прямоугольник, квадрат, треугольник; уметь изображать прямоугольник(квадрат) на клетчатой бумаге.</w:t>
      </w:r>
    </w:p>
    <w:p w:rsidR="00CE1B99" w:rsidRDefault="00B75920" w:rsidP="00CA58C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B7592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чертить отрезок заданной длины и измерять длину заданного отрезка;</w:t>
      </w:r>
    </w:p>
    <w:p w:rsidR="00CE1B99" w:rsidRDefault="00CE1B99" w:rsidP="00CE1B99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CE1B99" w:rsidRPr="00CE1B99" w:rsidRDefault="00CE1B99" w:rsidP="00CE1B99">
      <w:pPr>
        <w:tabs>
          <w:tab w:val="left" w:pos="284"/>
        </w:tabs>
        <w:autoSpaceDE w:val="0"/>
        <w:autoSpaceDN w:val="0"/>
        <w:adjustRightInd w:val="0"/>
        <w:ind w:right="20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CE1B99">
        <w:rPr>
          <w:rFonts w:ascii="Times New Roman" w:hAnsi="Times New Roman"/>
          <w:b/>
          <w:bCs/>
          <w:caps/>
          <w:sz w:val="24"/>
          <w:szCs w:val="24"/>
        </w:rPr>
        <w:t xml:space="preserve"> Раздел 2.</w:t>
      </w:r>
    </w:p>
    <w:p w:rsidR="00CE1B99" w:rsidRPr="00CE1B99" w:rsidRDefault="00CE1B99" w:rsidP="00CE1B9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20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CE1B99">
        <w:rPr>
          <w:rFonts w:ascii="Times New Roman" w:hAnsi="Times New Roman"/>
          <w:b/>
          <w:bCs/>
          <w:caps/>
          <w:sz w:val="24"/>
          <w:szCs w:val="24"/>
        </w:rPr>
        <w:lastRenderedPageBreak/>
        <w:t>СОДЕРЖАНИЕ УЧЕБНОГО ПРЕДМЕТА</w:t>
      </w:r>
    </w:p>
    <w:p w:rsidR="00CE1B99" w:rsidRPr="00CE1B99" w:rsidRDefault="00CE1B99" w:rsidP="00CE1B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E1B99">
        <w:rPr>
          <w:rFonts w:ascii="Times New Roman" w:hAnsi="Times New Roman"/>
          <w:b/>
          <w:bCs/>
          <w:color w:val="000000"/>
          <w:sz w:val="24"/>
          <w:szCs w:val="24"/>
        </w:rPr>
        <w:t xml:space="preserve">Числа от 1 до 1000. Повторение  </w:t>
      </w:r>
    </w:p>
    <w:p w:rsidR="00CE1B99" w:rsidRPr="00CE1B99" w:rsidRDefault="00CE1B99" w:rsidP="00CE1B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E1B99">
        <w:rPr>
          <w:rFonts w:ascii="Times New Roman" w:hAnsi="Times New Roman"/>
          <w:color w:val="000000"/>
          <w:sz w:val="24"/>
          <w:szCs w:val="24"/>
        </w:rPr>
        <w:t xml:space="preserve">Нумерация. Четыре арифметических действия. Столбчатые диаграммы. Повторение пройденного «Что узнали. Чему научились». </w:t>
      </w:r>
    </w:p>
    <w:p w:rsidR="00CE1B99" w:rsidRPr="00CE1B99" w:rsidRDefault="00CE1B99" w:rsidP="00CE1B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E1B99">
        <w:rPr>
          <w:rFonts w:ascii="Times New Roman" w:hAnsi="Times New Roman"/>
          <w:b/>
          <w:bCs/>
          <w:color w:val="000000"/>
          <w:sz w:val="24"/>
          <w:szCs w:val="24"/>
        </w:rPr>
        <w:t xml:space="preserve">Числа, которые больше 1000. </w:t>
      </w:r>
    </w:p>
    <w:p w:rsidR="00CE1B99" w:rsidRPr="00CE1B99" w:rsidRDefault="00CE1B99" w:rsidP="00CE1B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E1B99">
        <w:rPr>
          <w:rFonts w:ascii="Times New Roman" w:hAnsi="Times New Roman"/>
          <w:b/>
          <w:bCs/>
          <w:color w:val="000000"/>
          <w:sz w:val="24"/>
          <w:szCs w:val="24"/>
        </w:rPr>
        <w:t xml:space="preserve">Нумерация </w:t>
      </w:r>
    </w:p>
    <w:p w:rsidR="00CE1B99" w:rsidRPr="00CE1B99" w:rsidRDefault="00CE1B99" w:rsidP="00CE1B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E1B99">
        <w:rPr>
          <w:rFonts w:ascii="Times New Roman" w:hAnsi="Times New Roman"/>
          <w:color w:val="000000"/>
          <w:sz w:val="24"/>
          <w:szCs w:val="24"/>
        </w:rPr>
        <w:t xml:space="preserve">Новая счетная единица — тысяча. Разряды и классы: класс единиц, класс тысяч, класс миллионов и т. д. Чтение, запись и сравнение многозначных чисел. </w:t>
      </w:r>
    </w:p>
    <w:p w:rsidR="00CE1B99" w:rsidRPr="00CE1B99" w:rsidRDefault="00CE1B99" w:rsidP="00CE1B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E1B99">
        <w:rPr>
          <w:rFonts w:ascii="Times New Roman" w:hAnsi="Times New Roman"/>
          <w:color w:val="000000"/>
          <w:sz w:val="24"/>
          <w:szCs w:val="24"/>
        </w:rPr>
        <w:t xml:space="preserve">Представление многозначного числа в виде суммы разрядных слагаемых. Увеличение (уменьшение) числа в 10, 100, 1000 раз. Класс миллиардов. </w:t>
      </w:r>
    </w:p>
    <w:p w:rsidR="00CE1B99" w:rsidRPr="00CE1B99" w:rsidRDefault="00CE1B99" w:rsidP="00CE1B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E1B99">
        <w:rPr>
          <w:rFonts w:ascii="Times New Roman" w:hAnsi="Times New Roman"/>
          <w:b/>
          <w:bCs/>
          <w:color w:val="000000"/>
          <w:sz w:val="24"/>
          <w:szCs w:val="24"/>
        </w:rPr>
        <w:t xml:space="preserve">Величины </w:t>
      </w:r>
    </w:p>
    <w:p w:rsidR="00CE1B99" w:rsidRPr="00CE1B99" w:rsidRDefault="00CE1B99" w:rsidP="00CE1B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E1B99">
        <w:rPr>
          <w:rFonts w:ascii="Times New Roman" w:hAnsi="Times New Roman"/>
          <w:color w:val="000000"/>
          <w:sz w:val="24"/>
          <w:szCs w:val="24"/>
        </w:rPr>
        <w:t xml:space="preserve">Единицы длины: миллиметр, сантиметр, дециметр, метр, километр. Соотношения между ними. </w:t>
      </w:r>
    </w:p>
    <w:p w:rsidR="00CE1B99" w:rsidRPr="00CE1B99" w:rsidRDefault="00CE1B99" w:rsidP="00CE1B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E1B99">
        <w:rPr>
          <w:rFonts w:ascii="Times New Roman" w:hAnsi="Times New Roman"/>
          <w:color w:val="000000"/>
          <w:sz w:val="24"/>
          <w:szCs w:val="24"/>
        </w:rPr>
        <w:t xml:space="preserve">Единицы площади: квадратный миллиметр, квадратный сантиметр, квадратный дециметр, квадратный метр, квадратный километр. Соотношения между ними. </w:t>
      </w:r>
    </w:p>
    <w:p w:rsidR="00CE1B99" w:rsidRPr="00CE1B99" w:rsidRDefault="00CE1B99" w:rsidP="00CE1B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E1B99">
        <w:rPr>
          <w:rFonts w:ascii="Times New Roman" w:hAnsi="Times New Roman"/>
          <w:color w:val="000000"/>
          <w:sz w:val="24"/>
          <w:szCs w:val="24"/>
        </w:rPr>
        <w:t xml:space="preserve">Единицы массы: грамм, килограмм, центнер, тонна. Соотношения между ними. </w:t>
      </w:r>
    </w:p>
    <w:p w:rsidR="00CE1B99" w:rsidRPr="00CE1B99" w:rsidRDefault="00CE1B99" w:rsidP="00CE1B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E1B99">
        <w:rPr>
          <w:rFonts w:ascii="Times New Roman" w:hAnsi="Times New Roman"/>
          <w:color w:val="000000"/>
          <w:sz w:val="24"/>
          <w:szCs w:val="24"/>
        </w:rPr>
        <w:t xml:space="preserve">Единицы времени: секунда, минута, час, сутки, месяц, год, век. Соотношения между ними Задачи на определение начала, конца события, его продолжительности </w:t>
      </w:r>
    </w:p>
    <w:p w:rsidR="00CE1B99" w:rsidRPr="00CE1B99" w:rsidRDefault="00CE1B99" w:rsidP="00CE1B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E1B99">
        <w:rPr>
          <w:rFonts w:ascii="Times New Roman" w:hAnsi="Times New Roman"/>
          <w:b/>
          <w:bCs/>
          <w:color w:val="000000"/>
          <w:sz w:val="24"/>
          <w:szCs w:val="24"/>
        </w:rPr>
        <w:t xml:space="preserve">Сложение и вычитание  </w:t>
      </w:r>
    </w:p>
    <w:p w:rsidR="00CE1B99" w:rsidRPr="00CE1B99" w:rsidRDefault="00CE1B99" w:rsidP="00CE1B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E1B99">
        <w:rPr>
          <w:rFonts w:ascii="Times New Roman" w:hAnsi="Times New Roman"/>
          <w:color w:val="000000"/>
          <w:sz w:val="24"/>
          <w:szCs w:val="24"/>
        </w:rPr>
        <w:t xml:space="preserve">Алгоритмы устного и письменного сложения и вычитания многозначных чисел. Решение уравнений. Нахождение нескольких долей целого. Решение задач на увеличение (уменьшение) числа на несколько едини, выраженных в косвенной форме. Сложение и вычитание значений величин </w:t>
      </w:r>
    </w:p>
    <w:p w:rsidR="00CE1B99" w:rsidRPr="00CE1B99" w:rsidRDefault="00CE1B99" w:rsidP="00CE1B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E1B99">
        <w:rPr>
          <w:rFonts w:ascii="Times New Roman" w:hAnsi="Times New Roman"/>
          <w:b/>
          <w:bCs/>
          <w:color w:val="000000"/>
          <w:sz w:val="24"/>
          <w:szCs w:val="24"/>
        </w:rPr>
        <w:t xml:space="preserve">Умножение и деление </w:t>
      </w:r>
    </w:p>
    <w:p w:rsidR="00CE1B99" w:rsidRPr="00CE1B99" w:rsidRDefault="00CE1B99" w:rsidP="00CE1B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E1B99">
        <w:rPr>
          <w:rFonts w:ascii="Times New Roman" w:hAnsi="Times New Roman"/>
          <w:color w:val="000000"/>
          <w:sz w:val="24"/>
          <w:szCs w:val="24"/>
        </w:rPr>
        <w:t xml:space="preserve">Алгоритм письменного умножения многозначного числа на однозначное. Умножение чисел, оканчивающихся нулями. </w:t>
      </w:r>
    </w:p>
    <w:p w:rsidR="00CE1B99" w:rsidRPr="00CE1B99" w:rsidRDefault="00CE1B99" w:rsidP="00CE1B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E1B99">
        <w:rPr>
          <w:rFonts w:ascii="Times New Roman" w:hAnsi="Times New Roman"/>
          <w:color w:val="000000"/>
          <w:sz w:val="24"/>
          <w:szCs w:val="24"/>
        </w:rPr>
        <w:t xml:space="preserve">Алгоритм письменного деления многозначного числа на однозначное. Решение уравнений. Решение текстовых задач. Зависимости между величинами: скорость, время, расстояние. </w:t>
      </w:r>
    </w:p>
    <w:p w:rsidR="00CE1B99" w:rsidRPr="00CE1B99" w:rsidRDefault="00CE1B99" w:rsidP="00CE1B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E1B99">
        <w:rPr>
          <w:rFonts w:ascii="Times New Roman" w:hAnsi="Times New Roman"/>
          <w:color w:val="000000"/>
          <w:sz w:val="24"/>
          <w:szCs w:val="24"/>
        </w:rPr>
        <w:t xml:space="preserve">Умножение числа на произведение. Устные приёмы умножения вида 18х20, 25х12. Письменные приёмы умножения на числа, оканчивающиеся нулями. Задачи на одновременное встречное движение. </w:t>
      </w:r>
    </w:p>
    <w:p w:rsidR="00CE1B99" w:rsidRPr="00CE1B99" w:rsidRDefault="00CE1B99" w:rsidP="00CE1B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E1B99">
        <w:rPr>
          <w:rFonts w:ascii="Times New Roman" w:hAnsi="Times New Roman"/>
          <w:color w:val="000000"/>
          <w:sz w:val="24"/>
          <w:szCs w:val="24"/>
        </w:rPr>
        <w:t xml:space="preserve">Деление числа на произведение. Устные приёмы деления для случаев вида 600:20, 5600:800. Деление с остатком на числа, оканчивающееся нулями. </w:t>
      </w:r>
    </w:p>
    <w:p w:rsidR="00CE1B99" w:rsidRPr="00CE1B99" w:rsidRDefault="00CE1B99" w:rsidP="00CE1B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E1B99">
        <w:rPr>
          <w:rFonts w:ascii="Times New Roman" w:hAnsi="Times New Roman"/>
          <w:color w:val="000000"/>
          <w:sz w:val="24"/>
          <w:szCs w:val="24"/>
        </w:rPr>
        <w:t xml:space="preserve">Решение задач на одновременное движение в противоположных направлениях. Письменное умножение многозначного числа на двузначное и трёхзначное число. </w:t>
      </w:r>
    </w:p>
    <w:p w:rsidR="00CE1B99" w:rsidRPr="00CE1B99" w:rsidRDefault="00CE1B99" w:rsidP="00CE1B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E1B99">
        <w:rPr>
          <w:rFonts w:ascii="Times New Roman" w:hAnsi="Times New Roman"/>
          <w:color w:val="000000"/>
          <w:sz w:val="24"/>
          <w:szCs w:val="24"/>
        </w:rPr>
        <w:t xml:space="preserve">Решение задач на нахождение неизвестного по двум разностям. </w:t>
      </w:r>
    </w:p>
    <w:p w:rsidR="00CE1B99" w:rsidRPr="00CE1B99" w:rsidRDefault="00CE1B99" w:rsidP="00CE1B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E1B99">
        <w:rPr>
          <w:rFonts w:ascii="Times New Roman" w:hAnsi="Times New Roman"/>
          <w:color w:val="000000"/>
          <w:sz w:val="24"/>
          <w:szCs w:val="24"/>
        </w:rPr>
        <w:t xml:space="preserve">Письменное деление многозначного числа на двузначное и трёхзначное число. Проверка умножения делением и деления умножением. </w:t>
      </w:r>
    </w:p>
    <w:p w:rsidR="00CE1B99" w:rsidRPr="00CE1B99" w:rsidRDefault="00CE1B99" w:rsidP="00CE1B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E1B99">
        <w:rPr>
          <w:rFonts w:ascii="Times New Roman" w:hAnsi="Times New Roman"/>
          <w:color w:val="000000"/>
          <w:sz w:val="24"/>
          <w:szCs w:val="24"/>
        </w:rPr>
        <w:t xml:space="preserve">Геометрические формы в окружающем мире. Распознавание и называние: куб, шар, параллелепипед, пирамида, цилиндр, конус. </w:t>
      </w:r>
    </w:p>
    <w:p w:rsidR="00CE1B99" w:rsidRPr="00CE1B99" w:rsidRDefault="00CE1B99" w:rsidP="00CE1B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1B99">
        <w:rPr>
          <w:rFonts w:ascii="Times New Roman" w:hAnsi="Times New Roman"/>
          <w:sz w:val="24"/>
          <w:szCs w:val="24"/>
        </w:rPr>
        <w:t>Итоговое повторение. Контроль и учёт знаний (10 ч)</w:t>
      </w:r>
    </w:p>
    <w:p w:rsidR="00CE1B99" w:rsidRPr="00CE1B99" w:rsidRDefault="00CE1B99" w:rsidP="00CE1B99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E1B99">
        <w:rPr>
          <w:rFonts w:ascii="Times New Roman" w:hAnsi="Times New Roman"/>
          <w:b/>
          <w:bCs/>
          <w:caps/>
          <w:sz w:val="24"/>
          <w:szCs w:val="24"/>
        </w:rPr>
        <w:t>Раздел</w:t>
      </w:r>
      <w:r w:rsidRPr="00CE1B99">
        <w:rPr>
          <w:rFonts w:ascii="Times New Roman" w:hAnsi="Times New Roman"/>
          <w:b/>
          <w:bCs/>
          <w:sz w:val="24"/>
          <w:szCs w:val="24"/>
        </w:rPr>
        <w:t xml:space="preserve"> 3.</w:t>
      </w:r>
    </w:p>
    <w:p w:rsidR="006C78C7" w:rsidRPr="006C78C7" w:rsidRDefault="00A47F59" w:rsidP="006C78C7">
      <w:pPr>
        <w:spacing w:after="160" w:line="259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A47F59">
        <w:rPr>
          <w:rFonts w:ascii="Times New Roman" w:eastAsiaTheme="minorHAnsi" w:hAnsi="Times New Roman"/>
          <w:b/>
          <w:sz w:val="24"/>
          <w:szCs w:val="24"/>
          <w:lang w:eastAsia="en-US"/>
        </w:rPr>
        <w:t>ТЕМАТИЧЕСКОЕ ПЛАНИРОВАНИЕ</w:t>
      </w:r>
    </w:p>
    <w:tbl>
      <w:tblPr>
        <w:tblW w:w="0" w:type="auto"/>
        <w:tblCellSpacing w:w="20" w:type="nil"/>
        <w:tblInd w:w="567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1638"/>
        <w:gridCol w:w="2034"/>
        <w:gridCol w:w="946"/>
        <w:gridCol w:w="1436"/>
        <w:gridCol w:w="1276"/>
        <w:gridCol w:w="2309"/>
      </w:tblGrid>
      <w:tr w:rsidR="006C78C7" w:rsidRPr="006C78C7" w:rsidTr="006C78C7">
        <w:trPr>
          <w:trHeight w:val="144"/>
          <w:tblCellSpacing w:w="20" w:type="nil"/>
        </w:trPr>
        <w:tc>
          <w:tcPr>
            <w:tcW w:w="16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eastAsia="en-US"/>
              </w:rPr>
              <w:t xml:space="preserve">№ п/п </w:t>
            </w:r>
          </w:p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0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eastAsia="en-US"/>
              </w:rPr>
              <w:t xml:space="preserve">Наименование разделов и тем программы </w:t>
            </w:r>
          </w:p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58" w:type="dxa"/>
            <w:gridSpan w:val="3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eastAsia="en-US"/>
              </w:rPr>
              <w:t>Количество часов</w:t>
            </w:r>
          </w:p>
        </w:tc>
        <w:tc>
          <w:tcPr>
            <w:tcW w:w="23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eastAsia="en-US"/>
              </w:rPr>
              <w:t xml:space="preserve">Электронные (цифровые) образовательные ресурсы </w:t>
            </w:r>
          </w:p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6C78C7">
        <w:trPr>
          <w:trHeight w:val="144"/>
          <w:tblCellSpacing w:w="20" w:type="nil"/>
        </w:trPr>
        <w:tc>
          <w:tcPr>
            <w:tcW w:w="163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78C7" w:rsidRPr="006C78C7" w:rsidRDefault="006C78C7" w:rsidP="006C78C7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0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78C7" w:rsidRPr="006C78C7" w:rsidRDefault="006C78C7" w:rsidP="006C78C7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eastAsia="en-US"/>
              </w:rPr>
              <w:t xml:space="preserve">Всего </w:t>
            </w:r>
          </w:p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36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b/>
                <w:color w:val="000000"/>
                <w:sz w:val="20"/>
                <w:szCs w:val="20"/>
                <w:lang w:eastAsia="en-US"/>
              </w:rPr>
              <w:t xml:space="preserve">Контрольные работы </w:t>
            </w:r>
          </w:p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b/>
                <w:color w:val="000000"/>
                <w:sz w:val="20"/>
                <w:szCs w:val="20"/>
                <w:lang w:eastAsia="en-US"/>
              </w:rPr>
              <w:t xml:space="preserve">Практические работы </w:t>
            </w:r>
          </w:p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</w:tc>
        <w:tc>
          <w:tcPr>
            <w:tcW w:w="23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78C7" w:rsidRPr="006C78C7" w:rsidRDefault="006C78C7" w:rsidP="006C78C7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6C78C7">
        <w:trPr>
          <w:trHeight w:val="144"/>
          <w:tblCellSpacing w:w="20" w:type="nil"/>
        </w:trPr>
        <w:tc>
          <w:tcPr>
            <w:tcW w:w="9639" w:type="dxa"/>
            <w:gridSpan w:val="6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eastAsia="en-US"/>
              </w:rPr>
              <w:t>Раздел 1.Числа и величины</w:t>
            </w:r>
          </w:p>
        </w:tc>
      </w:tr>
      <w:tr w:rsidR="006C78C7" w:rsidRPr="006C78C7" w:rsidTr="006C78C7">
        <w:trPr>
          <w:trHeight w:val="144"/>
          <w:tblCellSpacing w:w="20" w:type="nil"/>
        </w:trPr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1.1</w:t>
            </w:r>
          </w:p>
        </w:tc>
        <w:tc>
          <w:tcPr>
            <w:tcW w:w="2034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Числа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 11 </w:t>
            </w:r>
          </w:p>
        </w:tc>
        <w:tc>
          <w:tcPr>
            <w:tcW w:w="1436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2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309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Библиотека ЦОК </w:t>
            </w:r>
            <w:hyperlink r:id="rId5">
              <w:r w:rsidRPr="006C78C7">
                <w:rPr>
                  <w:rFonts w:ascii="Times New Roman" w:eastAsiaTheme="minorHAnsi" w:hAnsi="Times New Roman" w:cstheme="minorBidi"/>
                  <w:color w:val="0000FF"/>
                  <w:u w:val="single"/>
                  <w:lang w:eastAsia="en-US"/>
                </w:rPr>
                <w:t>https://m.edsoo.ru/7f411f36</w:t>
              </w:r>
            </w:hyperlink>
          </w:p>
        </w:tc>
      </w:tr>
      <w:tr w:rsidR="006C78C7" w:rsidRPr="006C78C7" w:rsidTr="006C78C7">
        <w:trPr>
          <w:trHeight w:val="144"/>
          <w:tblCellSpacing w:w="20" w:type="nil"/>
        </w:trPr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1.2</w:t>
            </w:r>
          </w:p>
        </w:tc>
        <w:tc>
          <w:tcPr>
            <w:tcW w:w="2034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Величины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 12 </w:t>
            </w:r>
          </w:p>
        </w:tc>
        <w:tc>
          <w:tcPr>
            <w:tcW w:w="1436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2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309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Библиотека ЦОК </w:t>
            </w:r>
            <w:hyperlink r:id="rId6">
              <w:r w:rsidRPr="006C78C7">
                <w:rPr>
                  <w:rFonts w:ascii="Times New Roman" w:eastAsiaTheme="minorHAnsi" w:hAnsi="Times New Roman" w:cstheme="minorBidi"/>
                  <w:color w:val="0000FF"/>
                  <w:u w:val="single"/>
                  <w:lang w:eastAsia="en-US"/>
                </w:rPr>
                <w:t>https://m.edsoo.ru/7f4</w:t>
              </w:r>
              <w:r w:rsidRPr="006C78C7">
                <w:rPr>
                  <w:rFonts w:ascii="Times New Roman" w:eastAsiaTheme="minorHAnsi" w:hAnsi="Times New Roman" w:cstheme="minorBidi"/>
                  <w:color w:val="0000FF"/>
                  <w:u w:val="single"/>
                  <w:lang w:eastAsia="en-US"/>
                </w:rPr>
                <w:lastRenderedPageBreak/>
                <w:t>11f36</w:t>
              </w:r>
            </w:hyperlink>
          </w:p>
        </w:tc>
      </w:tr>
      <w:tr w:rsidR="006C78C7" w:rsidRPr="006C78C7" w:rsidTr="006C78C7">
        <w:trPr>
          <w:trHeight w:val="144"/>
          <w:tblCellSpacing w:w="20" w:type="nil"/>
        </w:trPr>
        <w:tc>
          <w:tcPr>
            <w:tcW w:w="3672" w:type="dxa"/>
            <w:gridSpan w:val="2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lastRenderedPageBreak/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 23 </w:t>
            </w:r>
          </w:p>
        </w:tc>
        <w:tc>
          <w:tcPr>
            <w:tcW w:w="5021" w:type="dxa"/>
            <w:gridSpan w:val="3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6C78C7">
        <w:trPr>
          <w:trHeight w:val="144"/>
          <w:tblCellSpacing w:w="20" w:type="nil"/>
        </w:trPr>
        <w:tc>
          <w:tcPr>
            <w:tcW w:w="9639" w:type="dxa"/>
            <w:gridSpan w:val="6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eastAsia="en-US"/>
              </w:rPr>
              <w:t>Раздел 2.Арифметические действия</w:t>
            </w:r>
          </w:p>
        </w:tc>
      </w:tr>
      <w:tr w:rsidR="006C78C7" w:rsidRPr="006C78C7" w:rsidTr="006C78C7">
        <w:trPr>
          <w:trHeight w:val="144"/>
          <w:tblCellSpacing w:w="20" w:type="nil"/>
        </w:trPr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2.1</w:t>
            </w:r>
          </w:p>
        </w:tc>
        <w:tc>
          <w:tcPr>
            <w:tcW w:w="2034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Вычисления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 25</w:t>
            </w:r>
          </w:p>
        </w:tc>
        <w:tc>
          <w:tcPr>
            <w:tcW w:w="1436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3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309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Библиотека ЦОК </w:t>
            </w:r>
            <w:hyperlink r:id="rId7">
              <w:r w:rsidRPr="006C78C7">
                <w:rPr>
                  <w:rFonts w:ascii="Times New Roman" w:eastAsiaTheme="minorHAnsi" w:hAnsi="Times New Roman" w:cstheme="minorBidi"/>
                  <w:color w:val="0000FF"/>
                  <w:u w:val="single"/>
                  <w:lang w:eastAsia="en-US"/>
                </w:rPr>
                <w:t>https://m.edsoo.ru/7f411f36</w:t>
              </w:r>
            </w:hyperlink>
          </w:p>
        </w:tc>
      </w:tr>
      <w:tr w:rsidR="006C78C7" w:rsidRPr="006C78C7" w:rsidTr="006C78C7">
        <w:trPr>
          <w:trHeight w:val="144"/>
          <w:tblCellSpacing w:w="20" w:type="nil"/>
        </w:trPr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2.2</w:t>
            </w:r>
          </w:p>
        </w:tc>
        <w:tc>
          <w:tcPr>
            <w:tcW w:w="2034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Числовые выражения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 12 </w:t>
            </w:r>
          </w:p>
        </w:tc>
        <w:tc>
          <w:tcPr>
            <w:tcW w:w="1436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309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Библиотека ЦОК </w:t>
            </w:r>
            <w:hyperlink r:id="rId8">
              <w:r w:rsidRPr="006C78C7">
                <w:rPr>
                  <w:rFonts w:ascii="Times New Roman" w:eastAsiaTheme="minorHAnsi" w:hAnsi="Times New Roman" w:cstheme="minorBidi"/>
                  <w:color w:val="0000FF"/>
                  <w:u w:val="single"/>
                  <w:lang w:eastAsia="en-US"/>
                </w:rPr>
                <w:t>https://m.edsoo.ru/7f411f36</w:t>
              </w:r>
            </w:hyperlink>
          </w:p>
        </w:tc>
      </w:tr>
      <w:tr w:rsidR="006C78C7" w:rsidRPr="006C78C7" w:rsidTr="006C78C7">
        <w:trPr>
          <w:trHeight w:val="144"/>
          <w:tblCellSpacing w:w="20" w:type="nil"/>
        </w:trPr>
        <w:tc>
          <w:tcPr>
            <w:tcW w:w="3672" w:type="dxa"/>
            <w:gridSpan w:val="2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 37 </w:t>
            </w:r>
          </w:p>
        </w:tc>
        <w:tc>
          <w:tcPr>
            <w:tcW w:w="5021" w:type="dxa"/>
            <w:gridSpan w:val="3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6C78C7">
        <w:trPr>
          <w:trHeight w:val="144"/>
          <w:tblCellSpacing w:w="20" w:type="nil"/>
        </w:trPr>
        <w:tc>
          <w:tcPr>
            <w:tcW w:w="9639" w:type="dxa"/>
            <w:gridSpan w:val="6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eastAsia="en-US"/>
              </w:rPr>
              <w:t>Раздел 3.Текстовые задачи</w:t>
            </w:r>
          </w:p>
        </w:tc>
      </w:tr>
      <w:tr w:rsidR="006C78C7" w:rsidRPr="006C78C7" w:rsidTr="006C78C7">
        <w:trPr>
          <w:trHeight w:val="144"/>
          <w:tblCellSpacing w:w="20" w:type="nil"/>
        </w:trPr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3.1</w:t>
            </w:r>
          </w:p>
        </w:tc>
        <w:tc>
          <w:tcPr>
            <w:tcW w:w="2034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Решение текстовых задач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 22</w:t>
            </w:r>
          </w:p>
        </w:tc>
        <w:tc>
          <w:tcPr>
            <w:tcW w:w="1436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2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309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Библиотека ЦОК </w:t>
            </w:r>
            <w:hyperlink r:id="rId9">
              <w:r w:rsidRPr="006C78C7">
                <w:rPr>
                  <w:rFonts w:ascii="Times New Roman" w:eastAsiaTheme="minorHAnsi" w:hAnsi="Times New Roman" w:cstheme="minorBidi"/>
                  <w:color w:val="0000FF"/>
                  <w:u w:val="single"/>
                  <w:lang w:eastAsia="en-US"/>
                </w:rPr>
                <w:t>https://m.edsoo.ru/7f411f36</w:t>
              </w:r>
            </w:hyperlink>
          </w:p>
        </w:tc>
      </w:tr>
      <w:tr w:rsidR="006C78C7" w:rsidRPr="006C78C7" w:rsidTr="006C78C7">
        <w:trPr>
          <w:trHeight w:val="144"/>
          <w:tblCellSpacing w:w="20" w:type="nil"/>
        </w:trPr>
        <w:tc>
          <w:tcPr>
            <w:tcW w:w="3672" w:type="dxa"/>
            <w:gridSpan w:val="2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 20 </w:t>
            </w:r>
          </w:p>
        </w:tc>
        <w:tc>
          <w:tcPr>
            <w:tcW w:w="5021" w:type="dxa"/>
            <w:gridSpan w:val="3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6C78C7">
        <w:trPr>
          <w:trHeight w:val="144"/>
          <w:tblCellSpacing w:w="20" w:type="nil"/>
        </w:trPr>
        <w:tc>
          <w:tcPr>
            <w:tcW w:w="9639" w:type="dxa"/>
            <w:gridSpan w:val="6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eastAsia="en-US"/>
              </w:rPr>
              <w:t>Раздел 4.Пространственные отношения и геометрические фигуры</w:t>
            </w:r>
          </w:p>
        </w:tc>
      </w:tr>
      <w:tr w:rsidR="006C78C7" w:rsidRPr="006C78C7" w:rsidTr="006C78C7">
        <w:trPr>
          <w:trHeight w:val="144"/>
          <w:tblCellSpacing w:w="20" w:type="nil"/>
        </w:trPr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4.1</w:t>
            </w:r>
          </w:p>
        </w:tc>
        <w:tc>
          <w:tcPr>
            <w:tcW w:w="2034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Геометрические фигуры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 11 </w:t>
            </w:r>
          </w:p>
        </w:tc>
        <w:tc>
          <w:tcPr>
            <w:tcW w:w="1436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3</w:t>
            </w:r>
          </w:p>
        </w:tc>
        <w:tc>
          <w:tcPr>
            <w:tcW w:w="2309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Библиотека ЦОК </w:t>
            </w:r>
            <w:hyperlink r:id="rId10">
              <w:r w:rsidRPr="006C78C7">
                <w:rPr>
                  <w:rFonts w:ascii="Times New Roman" w:eastAsiaTheme="minorHAnsi" w:hAnsi="Times New Roman" w:cstheme="minorBidi"/>
                  <w:color w:val="0000FF"/>
                  <w:u w:val="single"/>
                  <w:lang w:eastAsia="en-US"/>
                </w:rPr>
                <w:t>https://m.edsoo.ru/7f411f36</w:t>
              </w:r>
            </w:hyperlink>
          </w:p>
        </w:tc>
      </w:tr>
      <w:tr w:rsidR="006C78C7" w:rsidRPr="006C78C7" w:rsidTr="006C78C7">
        <w:trPr>
          <w:trHeight w:val="144"/>
          <w:tblCellSpacing w:w="20" w:type="nil"/>
        </w:trPr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4.2</w:t>
            </w:r>
          </w:p>
        </w:tc>
        <w:tc>
          <w:tcPr>
            <w:tcW w:w="2034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Геометрические величины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 7</w:t>
            </w:r>
          </w:p>
        </w:tc>
        <w:tc>
          <w:tcPr>
            <w:tcW w:w="1436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309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Библиотека ЦОК </w:t>
            </w:r>
            <w:hyperlink r:id="rId11">
              <w:r w:rsidRPr="006C78C7">
                <w:rPr>
                  <w:rFonts w:ascii="Times New Roman" w:eastAsiaTheme="minorHAnsi" w:hAnsi="Times New Roman" w:cstheme="minorBidi"/>
                  <w:color w:val="0000FF"/>
                  <w:u w:val="single"/>
                  <w:lang w:eastAsia="en-US"/>
                </w:rPr>
                <w:t>https://m.edsoo.ru/7f411f36</w:t>
              </w:r>
            </w:hyperlink>
          </w:p>
        </w:tc>
      </w:tr>
      <w:tr w:rsidR="006C78C7" w:rsidRPr="006C78C7" w:rsidTr="006C78C7">
        <w:trPr>
          <w:trHeight w:val="144"/>
          <w:tblCellSpacing w:w="20" w:type="nil"/>
        </w:trPr>
        <w:tc>
          <w:tcPr>
            <w:tcW w:w="3672" w:type="dxa"/>
            <w:gridSpan w:val="2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 20 </w:t>
            </w:r>
          </w:p>
        </w:tc>
        <w:tc>
          <w:tcPr>
            <w:tcW w:w="5021" w:type="dxa"/>
            <w:gridSpan w:val="3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6C78C7">
        <w:trPr>
          <w:trHeight w:val="144"/>
          <w:tblCellSpacing w:w="20" w:type="nil"/>
        </w:trPr>
        <w:tc>
          <w:tcPr>
            <w:tcW w:w="9639" w:type="dxa"/>
            <w:gridSpan w:val="6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eastAsia="en-US"/>
              </w:rPr>
              <w:t>Раздел 5.Математическая информация</w:t>
            </w:r>
          </w:p>
        </w:tc>
      </w:tr>
      <w:tr w:rsidR="006C78C7" w:rsidRPr="006C78C7" w:rsidTr="006C78C7">
        <w:trPr>
          <w:trHeight w:val="144"/>
          <w:tblCellSpacing w:w="20" w:type="nil"/>
        </w:trPr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5.1</w:t>
            </w:r>
          </w:p>
        </w:tc>
        <w:tc>
          <w:tcPr>
            <w:tcW w:w="2034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Математическая информация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 15 </w:t>
            </w:r>
          </w:p>
        </w:tc>
        <w:tc>
          <w:tcPr>
            <w:tcW w:w="1436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309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Библиотека ЦОК </w:t>
            </w:r>
            <w:hyperlink r:id="rId12">
              <w:r w:rsidRPr="006C78C7">
                <w:rPr>
                  <w:rFonts w:ascii="Times New Roman" w:eastAsiaTheme="minorHAnsi" w:hAnsi="Times New Roman" w:cstheme="minorBidi"/>
                  <w:color w:val="0000FF"/>
                  <w:u w:val="single"/>
                  <w:lang w:eastAsia="en-US"/>
                </w:rPr>
                <w:t>https://m.edsoo.ru/7f411f36</w:t>
              </w:r>
            </w:hyperlink>
          </w:p>
        </w:tc>
      </w:tr>
      <w:tr w:rsidR="006C78C7" w:rsidRPr="006C78C7" w:rsidTr="006C78C7">
        <w:trPr>
          <w:trHeight w:val="144"/>
          <w:tblCellSpacing w:w="20" w:type="nil"/>
        </w:trPr>
        <w:tc>
          <w:tcPr>
            <w:tcW w:w="3672" w:type="dxa"/>
            <w:gridSpan w:val="2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 15 </w:t>
            </w:r>
          </w:p>
        </w:tc>
        <w:tc>
          <w:tcPr>
            <w:tcW w:w="5021" w:type="dxa"/>
            <w:gridSpan w:val="3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6C78C7">
        <w:trPr>
          <w:trHeight w:val="144"/>
          <w:tblCellSpacing w:w="20" w:type="nil"/>
        </w:trPr>
        <w:tc>
          <w:tcPr>
            <w:tcW w:w="3672" w:type="dxa"/>
            <w:gridSpan w:val="2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Повторение пройденного материала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 14 </w:t>
            </w:r>
          </w:p>
        </w:tc>
        <w:tc>
          <w:tcPr>
            <w:tcW w:w="1436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2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 2 </w:t>
            </w:r>
          </w:p>
        </w:tc>
        <w:tc>
          <w:tcPr>
            <w:tcW w:w="2309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Библиотека ЦОК </w:t>
            </w:r>
            <w:hyperlink r:id="rId13">
              <w:r w:rsidRPr="006C78C7">
                <w:rPr>
                  <w:rFonts w:ascii="Times New Roman" w:eastAsiaTheme="minorHAnsi" w:hAnsi="Times New Roman" w:cstheme="minorBidi"/>
                  <w:color w:val="0000FF"/>
                  <w:u w:val="single"/>
                  <w:lang w:eastAsia="en-US"/>
                </w:rPr>
                <w:t>https://m.edsoo.ru/7f411f36</w:t>
              </w:r>
            </w:hyperlink>
          </w:p>
        </w:tc>
      </w:tr>
      <w:tr w:rsidR="006C78C7" w:rsidRPr="006C78C7" w:rsidTr="006C78C7">
        <w:trPr>
          <w:trHeight w:val="144"/>
          <w:tblCellSpacing w:w="20" w:type="nil"/>
        </w:trPr>
        <w:tc>
          <w:tcPr>
            <w:tcW w:w="3672" w:type="dxa"/>
            <w:gridSpan w:val="2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Итоговый контроль (контрольные и проверочные работы)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36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309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Библиотека ЦОК </w:t>
            </w:r>
            <w:hyperlink r:id="rId14">
              <w:r w:rsidRPr="006C78C7">
                <w:rPr>
                  <w:rFonts w:ascii="Times New Roman" w:eastAsiaTheme="minorHAnsi" w:hAnsi="Times New Roman" w:cstheme="minorBidi"/>
                  <w:color w:val="0000FF"/>
                  <w:u w:val="single"/>
                  <w:lang w:eastAsia="en-US"/>
                </w:rPr>
                <w:t>https://m.edsoo.ru/7f411f36</w:t>
              </w:r>
            </w:hyperlink>
          </w:p>
        </w:tc>
      </w:tr>
      <w:tr w:rsidR="006C78C7" w:rsidRPr="006C78C7" w:rsidTr="006C78C7">
        <w:trPr>
          <w:trHeight w:val="144"/>
          <w:tblCellSpacing w:w="20" w:type="nil"/>
        </w:trPr>
        <w:tc>
          <w:tcPr>
            <w:tcW w:w="3672" w:type="dxa"/>
            <w:gridSpan w:val="2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 136 </w:t>
            </w:r>
          </w:p>
        </w:tc>
        <w:tc>
          <w:tcPr>
            <w:tcW w:w="1436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 11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2309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</w:tbl>
    <w:p w:rsidR="006C78C7" w:rsidRPr="006C78C7" w:rsidRDefault="006C78C7" w:rsidP="006C78C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6C78C7">
        <w:rPr>
          <w:rFonts w:ascii="Times New Roman" w:hAnsi="Times New Roman"/>
          <w:b/>
          <w:bCs/>
          <w:caps/>
          <w:sz w:val="24"/>
          <w:szCs w:val="24"/>
        </w:rPr>
        <w:t>Раздел</w:t>
      </w:r>
      <w:r w:rsidRPr="006C78C7">
        <w:rPr>
          <w:rFonts w:ascii="Times New Roman" w:hAnsi="Times New Roman"/>
          <w:b/>
          <w:bCs/>
          <w:sz w:val="24"/>
          <w:szCs w:val="24"/>
        </w:rPr>
        <w:t xml:space="preserve"> 4.</w:t>
      </w:r>
    </w:p>
    <w:p w:rsidR="006C78C7" w:rsidRPr="006C78C7" w:rsidRDefault="006C78C7" w:rsidP="006C78C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6C78C7">
        <w:rPr>
          <w:rFonts w:ascii="Times New Roman" w:hAnsi="Times New Roman"/>
          <w:b/>
          <w:smallCaps/>
          <w:sz w:val="24"/>
          <w:szCs w:val="24"/>
        </w:rPr>
        <w:t>КАЛЕНДАРНО-ТЕМАТИЧЕСКОЕ ПЛАНИРОВАНИЕ</w:t>
      </w:r>
    </w:p>
    <w:p w:rsidR="006C78C7" w:rsidRPr="006C78C7" w:rsidRDefault="006C78C7" w:rsidP="006C78C7">
      <w:pPr>
        <w:shd w:val="clear" w:color="auto" w:fill="FFFFFF"/>
        <w:spacing w:after="0" w:line="294" w:lineRule="atLeast"/>
        <w:rPr>
          <w:rFonts w:ascii="Times New Roman" w:hAnsi="Times New Roman"/>
          <w:color w:val="000000"/>
          <w:sz w:val="24"/>
          <w:szCs w:val="24"/>
        </w:rPr>
      </w:pPr>
      <w:r w:rsidRPr="006C78C7">
        <w:rPr>
          <w:rFonts w:ascii="Times New Roman" w:hAnsi="Times New Roman"/>
          <w:bCs/>
          <w:sz w:val="24"/>
          <w:szCs w:val="24"/>
        </w:rPr>
        <w:t xml:space="preserve">Учебник </w:t>
      </w:r>
      <w:r w:rsidRPr="006C78C7">
        <w:rPr>
          <w:rFonts w:ascii="Times New Roman" w:hAnsi="Times New Roman"/>
          <w:color w:val="000000"/>
          <w:sz w:val="24"/>
          <w:szCs w:val="24"/>
        </w:rPr>
        <w:t xml:space="preserve">М.И.Моро. Математика: учебник для 4 класса: в 2 частях - М.: Просвещение, 2022, </w:t>
      </w:r>
    </w:p>
    <w:tbl>
      <w:tblPr>
        <w:tblW w:w="11647" w:type="dxa"/>
        <w:tblCellSpacing w:w="20" w:type="nil"/>
        <w:tblInd w:w="-142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709"/>
        <w:gridCol w:w="1276"/>
        <w:gridCol w:w="991"/>
        <w:gridCol w:w="2975"/>
        <w:gridCol w:w="4539"/>
        <w:gridCol w:w="1145"/>
        <w:gridCol w:w="12"/>
      </w:tblGrid>
      <w:tr w:rsidR="006C78C7" w:rsidRPr="006C78C7" w:rsidTr="00111C78">
        <w:trPr>
          <w:gridAfter w:val="1"/>
          <w:wAfter w:w="12" w:type="dxa"/>
          <w:trHeight w:val="916"/>
          <w:tblCellSpacing w:w="20" w:type="nil"/>
        </w:trPr>
        <w:tc>
          <w:tcPr>
            <w:tcW w:w="709" w:type="dxa"/>
            <w:vMerge w:val="restart"/>
            <w:tcBorders>
              <w:bottom w:val="single" w:sz="0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eastAsia="en-US"/>
              </w:rPr>
              <w:t xml:space="preserve">№ п/п </w:t>
            </w:r>
          </w:p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267" w:type="dxa"/>
            <w:gridSpan w:val="2"/>
            <w:tcBorders>
              <w:left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6C78C7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Дата</w:t>
            </w:r>
          </w:p>
          <w:p w:rsidR="006C78C7" w:rsidRPr="006C78C7" w:rsidRDefault="006C78C7" w:rsidP="006C78C7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6C78C7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изучения</w:t>
            </w:r>
          </w:p>
        </w:tc>
        <w:tc>
          <w:tcPr>
            <w:tcW w:w="2975" w:type="dxa"/>
            <w:tcBorders>
              <w:bottom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eastAsia="en-US"/>
              </w:rPr>
              <w:t>Тема урока</w:t>
            </w:r>
          </w:p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539" w:type="dxa"/>
            <w:vMerge w:val="restart"/>
            <w:tcBorders>
              <w:bottom w:val="single" w:sz="0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eastAsia="en-US"/>
              </w:rPr>
              <w:t xml:space="preserve">Электронные цифровые образовательные ресурсы </w:t>
            </w:r>
          </w:p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45" w:type="dxa"/>
            <w:vMerge w:val="restart"/>
            <w:tcBorders>
              <w:top w:val="nil"/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  <w:p w:rsidR="006C78C7" w:rsidRPr="006C78C7" w:rsidRDefault="006C78C7" w:rsidP="006C78C7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gridAfter w:val="1"/>
          <w:wAfter w:w="12" w:type="dxa"/>
          <w:trHeight w:val="89"/>
          <w:tblCellSpacing w:w="20" w:type="nil"/>
        </w:trPr>
        <w:tc>
          <w:tcPr>
            <w:tcW w:w="709" w:type="dxa"/>
            <w:vMerge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6C78C7" w:rsidRPr="006C78C7" w:rsidRDefault="006C78C7" w:rsidP="006C78C7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6C78C7" w:rsidRPr="006C78C7" w:rsidRDefault="006C78C7" w:rsidP="006C78C7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6C78C7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план</w:t>
            </w:r>
          </w:p>
          <w:p w:rsidR="006C78C7" w:rsidRPr="006C78C7" w:rsidRDefault="006C78C7" w:rsidP="006C78C7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  <w:p w:rsidR="006C78C7" w:rsidRPr="006C78C7" w:rsidRDefault="006C78C7" w:rsidP="006C78C7">
            <w:pPr>
              <w:spacing w:after="0" w:line="259" w:lineRule="auto"/>
              <w:ind w:left="135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6C78C7" w:rsidRPr="006C78C7" w:rsidRDefault="006C78C7" w:rsidP="006C78C7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6C78C7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факт</w:t>
            </w:r>
          </w:p>
          <w:p w:rsidR="006C78C7" w:rsidRPr="006C78C7" w:rsidRDefault="006C78C7" w:rsidP="006C78C7">
            <w:pPr>
              <w:spacing w:after="0" w:line="259" w:lineRule="auto"/>
              <w:ind w:left="135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</w:tcPr>
          <w:p w:rsidR="006C78C7" w:rsidRPr="006C78C7" w:rsidRDefault="006C78C7" w:rsidP="006C78C7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539" w:type="dxa"/>
            <w:vMerge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6C78C7" w:rsidRPr="006C78C7" w:rsidRDefault="006C78C7" w:rsidP="006C78C7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45" w:type="dxa"/>
            <w:vMerge/>
            <w:tcBorders>
              <w:left w:val="single" w:sz="4" w:space="0" w:color="auto"/>
            </w:tcBorders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1.09.2025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Числа от 1 до 1000: чтение, запись, сравнение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BB75B4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hyperlink r:id="rId15" w:history="1">
              <w:r w:rsidR="006C78C7" w:rsidRPr="006C78C7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eastAsia="en-US"/>
                </w:rPr>
                <w:t>https://uchi.ru/podgotovka-k-uroku/math/4-klass/division-1101_chisla-i-velichiny/lesson-15376_chisla-ot-1-do-1000-chtenie-zapis-sravnenie</w:t>
              </w:r>
            </w:hyperlink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2.09.2025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Числа от 1 до 1000: установление закономерности в последовательности, упорядочение, классификация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BB75B4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hyperlink r:id="rId16" w:history="1">
              <w:r w:rsidR="006C78C7" w:rsidRPr="006C78C7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eastAsia="en-US"/>
                </w:rPr>
                <w:t>https://uchi.ru/podgotovka-k-uroku/math_eor/4-klass/quarter-546_1-chetvert/lesson-15407_pravila-raboty-s-ehlektronnymi-tekhnicheskimi-sredstvami-primenenie-ehlektronnykh-sredstv-dlya-zakrepleniya-algoritmov-vychisleniy</w:t>
              </w:r>
            </w:hyperlink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3.09.2025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Установление порядка выполнения действий в числовом выражении (без скобок), содержащем 2-4 действия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BB75B4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hyperlink r:id="rId17" w:history="1">
              <w:r w:rsidR="006C78C7" w:rsidRPr="006C78C7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eastAsia="en-US"/>
                </w:rPr>
                <w:t>https://uchi.ru/podgotovka-k-uroku/math_eor/4-klass/quarter-546_1-chetvert/lesson-15429_ustanovlenie-poryadka-vypolneniya-deystviy-v-chislovom-vyrazhenii-bez-skobok-soderzhashchem-2-4-deystviya</w:t>
              </w:r>
            </w:hyperlink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5.092025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Установление порядка выполнения действий в числовом выражении (со скобками), содержащем 2-4 действия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BB75B4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hyperlink r:id="rId18" w:history="1">
              <w:r w:rsidR="006C78C7" w:rsidRPr="006C78C7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eastAsia="en-US"/>
                </w:rPr>
                <w:t>https://uchi.ru/podgotovka-k-uroku/math_eor/4-klass/quarter-546_1-chetvert/lesson-15430_ustanovlenie-poryadka-vypolneniya-deystviy-v-chislovom-vyrazhenii-so-skobkami-soderzhashchem-2-4-deystviya</w:t>
              </w:r>
            </w:hyperlink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8.09.2025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Периметр фигуры, составленной из двух-трёх прямоугольников (квадратов)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BB75B4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hyperlink r:id="rId19" w:history="1">
              <w:r w:rsidR="006C78C7" w:rsidRPr="006C78C7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eastAsia="en-US"/>
                </w:rPr>
                <w:t>https://uchi.ru/podgotovka-k-uroku/math/4-klass/division-1109_prostranstvennye-otnosheniya-i-geometricheskie-figury/lesson-15490_perimetr-figury-sostavlennoy-iz-dvukh-tryokh-pryamougolnikov-kvadratov</w:t>
              </w:r>
            </w:hyperlink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9.09.2025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Повторение изученного в 3 классе. Алгоритм умножения на однозначное число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BB75B4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hyperlink r:id="rId20" w:history="1">
              <w:r w:rsidR="006C78C7" w:rsidRPr="006C78C7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eastAsia="en-US"/>
                </w:rPr>
                <w:t>https://uchi.ru/podgotovka-k-uroku/math_eor/4-klass/quarter-546_1-chetvert/lesson-15405_povtorenie-izuchennogo-v-3-klasse-algoritm-umnozheniya-na-odnoznachnoe-chislo</w:t>
              </w:r>
            </w:hyperlink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12.09.2025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Входная контрольная работа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BB75B4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hyperlink r:id="rId21" w:history="1">
              <w:r w:rsidR="006C78C7" w:rsidRPr="006C78C7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eastAsia="en-US"/>
                </w:rPr>
                <w:t>https://uchi.ru/podgotovka-k-uroku/math_eor/4-klass/quarter-546_1-chetvert/lesson-15505_vkhodnaya-kontrolnaya-rabota</w:t>
              </w:r>
            </w:hyperlink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gridAfter w:val="1"/>
          <w:wAfter w:w="12" w:type="dxa"/>
          <w:trHeight w:val="1793"/>
          <w:tblCellSpacing w:w="20" w:type="nil"/>
        </w:trPr>
        <w:tc>
          <w:tcPr>
            <w:tcW w:w="709" w:type="dxa"/>
            <w:tcBorders>
              <w:bottom w:val="single" w:sz="0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9</w:t>
            </w:r>
          </w:p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15.09.2025</w:t>
            </w:r>
          </w:p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991" w:type="dxa"/>
            <w:tcBorders>
              <w:left w:val="single" w:sz="4" w:space="0" w:color="auto"/>
              <w:bottom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Borders>
              <w:bottom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="Times New Roman" w:eastAsiaTheme="minorHAnsi" w:hAnsi="Times New Roman" w:cstheme="minorBidi"/>
                <w:sz w:val="24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Приемы прикидки результата и оценки правильности выполнения деления</w:t>
            </w:r>
          </w:p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539" w:type="dxa"/>
            <w:tcBorders>
              <w:bottom w:val="single" w:sz="0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BB75B4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hyperlink r:id="rId22" w:history="1">
              <w:r w:rsidR="006C78C7" w:rsidRPr="006C78C7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eastAsia="en-US"/>
                </w:rPr>
                <w:t>https://uchi.ru/podgotovka-k-uroku/math_eor/4-klass/quarter-546_1-chetvert/lesson-15404_priemy-prikidki-rezultata-i-otsenki-pravilnosti-vypolneniya-vychitaniya</w:t>
              </w:r>
            </w:hyperlink>
          </w:p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45" w:type="dxa"/>
            <w:vMerge/>
            <w:tcBorders>
              <w:left w:val="single" w:sz="4" w:space="0" w:color="auto"/>
              <w:bottom w:val="single" w:sz="0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10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16.09.2025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Анализ текстовой задачи: данные и отношения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Библиотека ЦОК </w:t>
            </w:r>
            <w:hyperlink r:id="rId23">
              <w:r w:rsidRPr="006C78C7">
                <w:rPr>
                  <w:rFonts w:ascii="Times New Roman" w:eastAsiaTheme="minorHAnsi" w:hAnsi="Times New Roman" w:cstheme="minorBidi"/>
                  <w:color w:val="0000FF"/>
                  <w:u w:val="single"/>
                  <w:lang w:eastAsia="en-US"/>
                </w:rPr>
                <w:t>https://m.edsoo.ru/c4e27670</w:t>
              </w:r>
            </w:hyperlink>
          </w:p>
        </w:tc>
        <w:tc>
          <w:tcPr>
            <w:tcW w:w="1145" w:type="dxa"/>
            <w:vMerge w:val="restart"/>
            <w:tcBorders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  <w:p w:rsidR="006C78C7" w:rsidRPr="006C78C7" w:rsidRDefault="006C78C7" w:rsidP="006C78C7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  <w:p w:rsidR="006C78C7" w:rsidRPr="006C78C7" w:rsidRDefault="006C78C7" w:rsidP="006C78C7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  <w:p w:rsidR="006C78C7" w:rsidRPr="006C78C7" w:rsidRDefault="006C78C7" w:rsidP="006C78C7">
            <w:pPr>
              <w:spacing w:after="160" w:line="259" w:lineRule="auto"/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</w:pPr>
          </w:p>
          <w:p w:rsidR="006C78C7" w:rsidRPr="006C78C7" w:rsidRDefault="006C78C7" w:rsidP="006C78C7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  <w:p w:rsidR="006C78C7" w:rsidRPr="006C78C7" w:rsidRDefault="006C78C7" w:rsidP="006C78C7">
            <w:pPr>
              <w:numPr>
                <w:ilvl w:val="0"/>
                <w:numId w:val="35"/>
              </w:num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11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17.09.2025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 xml:space="preserve">Правила работы с электронными техническими средствами. Применение электронных средств для </w:t>
            </w: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lastRenderedPageBreak/>
              <w:t>закрепления алгоритмов вычислений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numPr>
                <w:ilvl w:val="0"/>
                <w:numId w:val="35"/>
              </w:num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lastRenderedPageBreak/>
              <w:t>12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19.09.2025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Представление текстовой задачи на модели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BB75B4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hyperlink r:id="rId24" w:history="1">
              <w:r w:rsidR="006C78C7" w:rsidRPr="006C78C7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eastAsia="en-US"/>
                </w:rPr>
                <w:t>https://uchi.ru/podgotovka-k-uroku/math_eor/4-klass/quarter-546_1-chetvert/lesson-15443_predstavlenie-tekstovoy-zadachi-na-modeli</w:t>
              </w:r>
            </w:hyperlink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numPr>
                <w:ilvl w:val="0"/>
                <w:numId w:val="35"/>
              </w:num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13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22.09.2025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Столбчатая диаграмма: чтение, дополнение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BB75B4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hyperlink r:id="rId25" w:history="1">
              <w:r w:rsidR="006C78C7" w:rsidRPr="006C78C7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eastAsia="en-US"/>
                </w:rPr>
                <w:t>https://uchi.ru/podgotovka-k-uroku/math/4-klass/division-1112_matematicheskaya-informatsiya/lesson-15492_stolbchataya-diagramma-chtenie-dopolnenie</w:t>
              </w:r>
            </w:hyperlink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numPr>
                <w:ilvl w:val="0"/>
                <w:numId w:val="35"/>
              </w:num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14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23.09.2025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Числа в пределах миллиона: чтение, запись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="Times New Roman" w:eastAsiaTheme="minorHAnsi" w:hAnsi="Times New Roman" w:cstheme="minorBidi"/>
                <w:color w:val="0000FF"/>
                <w:u w:val="single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Библиотека ЦОК </w:t>
            </w:r>
            <w:hyperlink r:id="rId26">
              <w:r w:rsidRPr="006C78C7">
                <w:rPr>
                  <w:rFonts w:ascii="Times New Roman" w:eastAsiaTheme="minorHAnsi" w:hAnsi="Times New Roman" w:cstheme="minorBidi"/>
                  <w:color w:val="0000FF"/>
                  <w:u w:val="single"/>
                  <w:lang w:eastAsia="en-US"/>
                </w:rPr>
                <w:t>https://m.edsoo.ru/c4e1925a</w:t>
              </w:r>
            </w:hyperlink>
          </w:p>
          <w:p w:rsidR="006C78C7" w:rsidRPr="006C78C7" w:rsidRDefault="00BB75B4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hyperlink r:id="rId27" w:history="1">
              <w:r w:rsidR="006C78C7" w:rsidRPr="006C78C7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eastAsia="en-US"/>
                </w:rPr>
                <w:t>https://uchi.ru/podgotovka-k-uroku/math/4-klass/division-1101_chisla-i-velichiny/lesson-15377_chisla-v-predelakh-milliona-chtenie-zapis</w:t>
              </w:r>
            </w:hyperlink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numPr>
                <w:ilvl w:val="0"/>
                <w:numId w:val="35"/>
              </w:num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15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24.09.2025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Решение задачи разными способами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BB75B4" w:rsidP="006C78C7">
            <w:pPr>
              <w:spacing w:after="0" w:line="259" w:lineRule="auto"/>
              <w:ind w:left="135"/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</w:pPr>
            <w:hyperlink r:id="rId28" w:history="1">
              <w:r w:rsidR="006C78C7" w:rsidRPr="006C78C7">
                <w:rPr>
                  <w:rFonts w:ascii="Times New Roman" w:eastAsiaTheme="minorHAnsi" w:hAnsi="Times New Roman" w:cstheme="minorBidi"/>
                  <w:color w:val="0563C1" w:themeColor="hyperlink"/>
                  <w:sz w:val="24"/>
                  <w:u w:val="single"/>
                  <w:lang w:eastAsia="en-US"/>
                </w:rPr>
                <w:t>https://uchi.ru/podgotovka-k-uroku/math/4-klass/division-1107_tekstovye-zadachi/lesson-15458_reshenie-zadachi-raznymi-sposobami</w:t>
              </w:r>
            </w:hyperlink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numPr>
                <w:ilvl w:val="0"/>
                <w:numId w:val="35"/>
              </w:numPr>
              <w:spacing w:after="0" w:line="259" w:lineRule="auto"/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</w:pPr>
          </w:p>
        </w:tc>
      </w:tr>
      <w:tr w:rsidR="006C78C7" w:rsidRPr="006C78C7" w:rsidTr="00111C78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16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26.09.2025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Оценка решения задачи на достоверность и логичность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BB75B4" w:rsidP="006C78C7">
            <w:pPr>
              <w:spacing w:after="0" w:line="259" w:lineRule="auto"/>
              <w:ind w:left="135"/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</w:pPr>
            <w:hyperlink r:id="rId29" w:history="1">
              <w:r w:rsidR="006C78C7" w:rsidRPr="006C78C7">
                <w:rPr>
                  <w:rFonts w:ascii="Times New Roman" w:eastAsiaTheme="minorHAnsi" w:hAnsi="Times New Roman" w:cstheme="minorBidi"/>
                  <w:color w:val="0563C1" w:themeColor="hyperlink"/>
                  <w:sz w:val="24"/>
                  <w:u w:val="single"/>
                  <w:lang w:eastAsia="en-US"/>
                </w:rPr>
                <w:t>https://uchi.ru/podgotovka-k-uroku/math/4-klass/division-1107_tekstovye-zadachi/lesson-15457_otsenka-resheniya-zadachi-na-dostovernost-i-logichnost</w:t>
              </w:r>
            </w:hyperlink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numPr>
                <w:ilvl w:val="0"/>
                <w:numId w:val="35"/>
              </w:numPr>
              <w:spacing w:after="0" w:line="259" w:lineRule="auto"/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</w:pPr>
          </w:p>
        </w:tc>
      </w:tr>
      <w:tr w:rsidR="006C78C7" w:rsidRPr="006C78C7" w:rsidTr="00111C78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17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1.10.2025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="Times New Roman" w:eastAsiaTheme="minorHAnsi" w:hAnsi="Times New Roman" w:cstheme="minorBidi"/>
                <w:sz w:val="24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Числа в пределах миллиона: представление многозначного числа в виде суммы разрядных слагаемых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="Times New Roman" w:eastAsiaTheme="minorHAnsi" w:hAnsi="Times New Roman" w:cstheme="minorBidi"/>
                <w:color w:val="0000FF"/>
                <w:u w:val="single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Библиотека ЦОК </w:t>
            </w:r>
            <w:hyperlink r:id="rId30">
              <w:r w:rsidRPr="006C78C7">
                <w:rPr>
                  <w:rFonts w:ascii="Times New Roman" w:eastAsiaTheme="minorHAnsi" w:hAnsi="Times New Roman" w:cstheme="minorBidi"/>
                  <w:color w:val="0000FF"/>
                  <w:u w:val="single"/>
                  <w:lang w:eastAsia="en-US"/>
                </w:rPr>
                <w:t>https://m.edsoo.ru/c4e195ca</w:t>
              </w:r>
            </w:hyperlink>
          </w:p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</w:pPr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numPr>
                <w:ilvl w:val="0"/>
                <w:numId w:val="35"/>
              </w:numPr>
              <w:spacing w:after="0" w:line="259" w:lineRule="auto"/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</w:pPr>
          </w:p>
        </w:tc>
      </w:tr>
      <w:tr w:rsidR="006C78C7" w:rsidRPr="006C78C7" w:rsidTr="00111C78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18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3.10.2025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="Times New Roman" w:eastAsiaTheme="minorHAnsi" w:hAnsi="Times New Roman" w:cstheme="minorBidi"/>
                <w:sz w:val="24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Сравнение чисел в пределах миллиона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Библиотека ЦОК </w:t>
            </w:r>
            <w:hyperlink r:id="rId31">
              <w:r w:rsidRPr="006C78C7">
                <w:rPr>
                  <w:rFonts w:ascii="Times New Roman" w:eastAsiaTheme="minorHAnsi" w:hAnsi="Times New Roman" w:cstheme="minorBidi"/>
                  <w:color w:val="0000FF"/>
                  <w:u w:val="single"/>
                  <w:lang w:eastAsia="en-US"/>
                </w:rPr>
                <w:t>https://m.edsoo.ru/c4e1973c</w:t>
              </w:r>
            </w:hyperlink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numPr>
                <w:ilvl w:val="0"/>
                <w:numId w:val="35"/>
              </w:num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19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6.10.2025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Сравнение и упорядочение чисел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Библиотека ЦОК</w:t>
            </w:r>
          </w:p>
          <w:p w:rsidR="006C78C7" w:rsidRPr="006C78C7" w:rsidRDefault="00BB75B4" w:rsidP="006C78C7">
            <w:pPr>
              <w:numPr>
                <w:ilvl w:val="0"/>
                <w:numId w:val="35"/>
              </w:num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hyperlink r:id="rId32">
              <w:r w:rsidR="006C78C7" w:rsidRPr="006C78C7">
                <w:rPr>
                  <w:rFonts w:ascii="Times New Roman" w:eastAsiaTheme="minorHAnsi" w:hAnsi="Times New Roman" w:cstheme="minorBidi"/>
                  <w:color w:val="0000FF"/>
                  <w:u w:val="single"/>
                  <w:lang w:eastAsia="en-US"/>
                </w:rPr>
                <w:t>https://m.edsoo.ru/c4e1989a</w:t>
              </w:r>
            </w:hyperlink>
            <w:r w:rsidR="006C78C7"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 2)</w:t>
            </w:r>
            <w:hyperlink r:id="rId33">
              <w:r w:rsidR="006C78C7" w:rsidRPr="006C78C7">
                <w:rPr>
                  <w:rFonts w:ascii="Times New Roman" w:eastAsiaTheme="minorHAnsi" w:hAnsi="Times New Roman" w:cstheme="minorBidi"/>
                  <w:color w:val="0000FF"/>
                  <w:u w:val="single"/>
                  <w:lang w:eastAsia="en-US"/>
                </w:rPr>
                <w:t>https://m.edsoo.ru/c4e19de0</w:t>
              </w:r>
            </w:hyperlink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numPr>
                <w:ilvl w:val="0"/>
                <w:numId w:val="35"/>
              </w:num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20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7.10.2025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Умножение на 10, 100, 1000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BB75B4" w:rsidP="006C78C7">
            <w:pPr>
              <w:spacing w:after="0" w:line="259" w:lineRule="auto"/>
              <w:ind w:left="135"/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</w:pPr>
            <w:hyperlink r:id="rId34" w:history="1">
              <w:r w:rsidR="006C78C7" w:rsidRPr="006C78C7">
                <w:rPr>
                  <w:rFonts w:ascii="Times New Roman" w:eastAsiaTheme="minorHAnsi" w:hAnsi="Times New Roman" w:cstheme="minorBidi"/>
                  <w:color w:val="0563C1" w:themeColor="hyperlink"/>
                  <w:sz w:val="24"/>
                  <w:u w:val="single"/>
                  <w:lang w:eastAsia="en-US"/>
                </w:rPr>
                <w:t>https://uchi.ru/podgotovka-k-uroku/math_eor/4-klass/quarter-546_1-chetvert/lesson-15408_umnozhenie-na-10-100-1000</w:t>
              </w:r>
            </w:hyperlink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</w:pPr>
          </w:p>
        </w:tc>
      </w:tr>
      <w:tr w:rsidR="006C78C7" w:rsidRPr="006C78C7" w:rsidTr="00111C78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21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8.10.2025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Деление на 10, 100, 1000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BB75B4" w:rsidP="006C78C7">
            <w:pPr>
              <w:spacing w:after="0" w:line="259" w:lineRule="auto"/>
              <w:ind w:left="135"/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</w:pPr>
            <w:hyperlink r:id="rId35" w:history="1">
              <w:r w:rsidR="006C78C7" w:rsidRPr="006C78C7">
                <w:rPr>
                  <w:rFonts w:ascii="Times New Roman" w:eastAsiaTheme="minorHAnsi" w:hAnsi="Times New Roman" w:cstheme="minorBidi"/>
                  <w:color w:val="0563C1" w:themeColor="hyperlink"/>
                  <w:sz w:val="24"/>
                  <w:u w:val="single"/>
                  <w:lang w:eastAsia="en-US"/>
                </w:rPr>
                <w:t>https://uchi.ru/podgotovka-k-uroku/math_eor/4-klass/quarter-546_1-chetvert/lesson-15409_delenie-na-10-100-1000</w:t>
              </w:r>
            </w:hyperlink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</w:pPr>
          </w:p>
        </w:tc>
      </w:tr>
      <w:tr w:rsidR="006C78C7" w:rsidRPr="006C78C7" w:rsidTr="00111C78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22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10.10.2025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Составление высказываний о свойствах числа. Запись признаков сравнения чисел. Проверочная работа по теме «Нумерация»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Библиотека ЦОК </w:t>
            </w:r>
            <w:hyperlink r:id="rId36">
              <w:r w:rsidRPr="006C78C7">
                <w:rPr>
                  <w:rFonts w:ascii="Times New Roman" w:eastAsiaTheme="minorHAnsi" w:hAnsi="Times New Roman" w:cstheme="minorBidi"/>
                  <w:color w:val="0000FF"/>
                  <w:u w:val="single"/>
                  <w:lang w:eastAsia="en-US"/>
                </w:rPr>
                <w:t>https://m.edsoo.ru/c4e1a40c</w:t>
              </w:r>
            </w:hyperlink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lastRenderedPageBreak/>
              <w:t>23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13.10.2025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Числа в пределах миллиона: увеличение и уменьшение числа на несколько единиц разряда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Библиотека ЦОК </w:t>
            </w:r>
            <w:hyperlink r:id="rId37">
              <w:r w:rsidRPr="006C78C7">
                <w:rPr>
                  <w:rFonts w:ascii="Times New Roman" w:eastAsiaTheme="minorHAnsi" w:hAnsi="Times New Roman" w:cstheme="minorBidi"/>
                  <w:color w:val="0000FF"/>
                  <w:u w:val="single"/>
                  <w:lang w:eastAsia="en-US"/>
                </w:rPr>
                <w:t>https://m.edsoo.ru/c4e19444</w:t>
              </w:r>
            </w:hyperlink>
          </w:p>
        </w:tc>
        <w:tc>
          <w:tcPr>
            <w:tcW w:w="1145" w:type="dxa"/>
            <w:vMerge w:val="restart"/>
            <w:tcBorders>
              <w:top w:val="nil"/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24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14.10.2025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Составление числового выражения (суммы, разности) с комментированием, нахождение его значения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BB75B4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hyperlink r:id="rId38" w:history="1">
              <w:r w:rsidR="006C78C7" w:rsidRPr="006C78C7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eastAsia="en-US"/>
                </w:rPr>
                <w:t>https://uchi.ru/podgotovka-k-uroku/math/4-klass/division-1104_arifmeticheskie-deystviya/lesson-15433_sostavlenie-chislovogo-vyrazheniya-summy-raznosti-s-kommentirovaniem-nakhozhdenie-ego-znacheniya</w:t>
              </w:r>
            </w:hyperlink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25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15.10.2025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Общее группы многозначных чисел. Классификация чисел. Класс миллионов. Класс миллиардов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BB75B4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hyperlink r:id="rId39" w:history="1">
              <w:r w:rsidR="006C78C7" w:rsidRPr="006C78C7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eastAsia="en-US"/>
                </w:rPr>
                <w:t>https://uchi.ru/podgotovka-k-uroku/math_eor/4-klass/quarter-546_1-chetvert/lesson-15383_obshchee-gruppy-mnogoznachnykh-chisel-klassifikatsiya-chisel</w:t>
              </w:r>
            </w:hyperlink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26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17.10.2025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Запись решения задачи с помощью числового выражения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BB75B4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hyperlink r:id="rId40" w:history="1">
              <w:r w:rsidR="006C78C7" w:rsidRPr="006C78C7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eastAsia="en-US"/>
                </w:rPr>
                <w:t>https://uchi.ru/podgotovka-k-uroku/math/4-klass/division-1107_tekstovye-zadachi/lesson-15460_zapis-resheniya-zadachi-s-pomoshchyu-chislovogo-vyrazheniya</w:t>
              </w:r>
            </w:hyperlink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27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20.10.2025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Контрольная работа №1 (за 1 четверть)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BB75B4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hyperlink r:id="rId41" w:history="1">
              <w:r w:rsidR="006C78C7" w:rsidRPr="006C78C7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eastAsia="en-US"/>
                </w:rPr>
                <w:t>https://uchi.ru/podgotovka-k-uroku/math_eor/4-klass/quarter-546_1-chetvert/lesson-15506_kontrolnaya-rabota-1</w:t>
              </w:r>
            </w:hyperlink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28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21.10.2025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Решение задач на работу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BB75B4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hyperlink r:id="rId42" w:history="1">
              <w:r w:rsidR="006C78C7" w:rsidRPr="006C78C7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eastAsia="en-US"/>
                </w:rPr>
                <w:t>https://uchi.ru/podgotovka-k-uroku/math/4-klass/division-1107_tekstovye-zadachi/lesson-15470_reshenie-zadach-na-rabotu</w:t>
              </w:r>
            </w:hyperlink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29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22.10.2025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Наглядные представления о симметрии. Фигуры, имеющие ось симметрии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BB75B4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hyperlink r:id="rId43" w:history="1">
              <w:r w:rsidR="006C78C7" w:rsidRPr="006C78C7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eastAsia="en-US"/>
                </w:rPr>
                <w:t>https://uchi.ru/podgotovka-k-uroku/math_eor/4-klass/quarter-548_2-chetvert/lesson-15494_naglyadnye-predstavleniya-o-simmetrii-figury-imeyushchie-os-simmetrii</w:t>
              </w:r>
            </w:hyperlink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30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24.10.2025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Работа с утверждениями (одно-/</w:t>
            </w:r>
            <w:proofErr w:type="spellStart"/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двухшаговые</w:t>
            </w:r>
            <w:proofErr w:type="spellEnd"/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) с использованием изученных связок: конструирование, проверка истинности(верные (истинные) и неверные (ложные))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BB75B4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hyperlink r:id="rId44" w:history="1">
              <w:r w:rsidR="006C78C7" w:rsidRPr="006C78C7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eastAsia="en-US"/>
                </w:rPr>
                <w:t>https://uchi.ru/podgotovka-k-uroku/math/4-klass/division-1112_matematicheskaya-informatsiya/lesson-15501_rabota-s-utverzhdeniyami-odno-dvukhshagovye-s-ispolzovaniem-izuchennykh-svyazok-konstruirovanie-proverka-istinnosti-vernye-istinnye-i-nevernye-lozhnye</w:t>
              </w:r>
            </w:hyperlink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31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5.11.2025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Сравнение объектов по длине. Соотношения между величинами длины, их применение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Библиотека ЦОК </w:t>
            </w:r>
            <w:hyperlink r:id="rId45">
              <w:r w:rsidRPr="006C78C7">
                <w:rPr>
                  <w:rFonts w:ascii="Times New Roman" w:eastAsiaTheme="minorHAnsi" w:hAnsi="Times New Roman" w:cstheme="minorBidi"/>
                  <w:color w:val="0000FF"/>
                  <w:u w:val="single"/>
                  <w:lang w:eastAsia="en-US"/>
                </w:rPr>
                <w:t>https://m.edsoo.ru/c4e1b2f8</w:t>
              </w:r>
            </w:hyperlink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top w:val="nil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32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7.11.2025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Применение соотношений между единицами длины в практических и учебных ситуациях</w:t>
            </w:r>
          </w:p>
        </w:tc>
        <w:tc>
          <w:tcPr>
            <w:tcW w:w="4539" w:type="dxa"/>
            <w:tcBorders>
              <w:top w:val="nil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Библиотека ЦОК </w:t>
            </w:r>
            <w:hyperlink r:id="rId46">
              <w:r w:rsidRPr="006C78C7">
                <w:rPr>
                  <w:rFonts w:ascii="Times New Roman" w:eastAsiaTheme="minorHAnsi" w:hAnsi="Times New Roman" w:cstheme="minorBidi"/>
                  <w:color w:val="0000FF"/>
                  <w:u w:val="single"/>
                  <w:lang w:eastAsia="en-US"/>
                </w:rPr>
                <w:t>https://m.edsoo.ru/c4e1b488</w:t>
              </w:r>
            </w:hyperlink>
          </w:p>
        </w:tc>
        <w:tc>
          <w:tcPr>
            <w:tcW w:w="1145" w:type="dxa"/>
            <w:vMerge/>
            <w:tcBorders>
              <w:top w:val="nil"/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33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10.11.2025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 xml:space="preserve">Сравнение объектов по </w:t>
            </w: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lastRenderedPageBreak/>
              <w:t>площади. Соотношения между единицами площади, их применение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lastRenderedPageBreak/>
              <w:t xml:space="preserve">Библиотека ЦОК </w:t>
            </w:r>
            <w:hyperlink r:id="rId47">
              <w:r w:rsidRPr="006C78C7">
                <w:rPr>
                  <w:rFonts w:ascii="Times New Roman" w:eastAsiaTheme="minorHAnsi" w:hAnsi="Times New Roman" w:cstheme="minorBidi"/>
                  <w:color w:val="0000FF"/>
                  <w:u w:val="single"/>
                  <w:lang w:eastAsia="en-US"/>
                </w:rPr>
                <w:t>https://m.edsoo.ru/c4e1b60e</w:t>
              </w:r>
            </w:hyperlink>
          </w:p>
        </w:tc>
        <w:tc>
          <w:tcPr>
            <w:tcW w:w="1145" w:type="dxa"/>
            <w:vMerge w:val="restart"/>
            <w:tcBorders>
              <w:top w:val="nil"/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  <w:p w:rsidR="006C78C7" w:rsidRPr="006C78C7" w:rsidRDefault="006C78C7" w:rsidP="006C78C7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lastRenderedPageBreak/>
              <w:t>34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11.11.2025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Применение соотношений между единицами площади в практических и учебных ситуациях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Библиотека ЦОК </w:t>
            </w:r>
            <w:hyperlink r:id="rId48">
              <w:r w:rsidRPr="006C78C7">
                <w:rPr>
                  <w:rFonts w:ascii="Times New Roman" w:eastAsiaTheme="minorHAnsi" w:hAnsi="Times New Roman" w:cstheme="minorBidi"/>
                  <w:color w:val="0000FF"/>
                  <w:u w:val="single"/>
                  <w:lang w:eastAsia="en-US"/>
                </w:rPr>
                <w:t>https://m.edsoo.ru/c4e1b78a</w:t>
              </w:r>
            </w:hyperlink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35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12.11.2025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Нахождение площади фигуры разными способами: палетка, разбиение на прямоугольники или единичные квадраты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BB75B4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hyperlink r:id="rId49" w:history="1">
              <w:r w:rsidR="006C78C7" w:rsidRPr="006C78C7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eastAsia="en-US"/>
                </w:rPr>
                <w:t>https://uchi.ru/podgotovka-k-uroku/math_eor/4-klass/quarter-546_1-chetvert/lesson-15475_nakhozhdenie-ploshchadi-figury-raznymi-sposobami-paletka-razbienie-na-pryamougolniki-ili-edinichnye-kvadraty</w:t>
              </w:r>
            </w:hyperlink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36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14.11.2025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Проверочная работа «Решение задач на нахождение площади»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BB75B4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hyperlink r:id="rId50" w:history="1">
              <w:r w:rsidR="006C78C7" w:rsidRPr="006C78C7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eastAsia="en-US"/>
                </w:rPr>
                <w:t>https://uchi.ru/podgotovka-k-uroku/math/4-klass/division-1107_tekstovye-zadachi/lesson-15456_primenenie-predstavleniy-o-ploshchadi-dlya-resheniya-zadach</w:t>
              </w:r>
            </w:hyperlink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37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17.11.2025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Сравнение объектов по массе. Соотношения между величинами массы, их применение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Библиотека ЦОК </w:t>
            </w:r>
            <w:hyperlink r:id="rId51">
              <w:r w:rsidRPr="006C78C7">
                <w:rPr>
                  <w:rFonts w:ascii="Times New Roman" w:eastAsiaTheme="minorHAnsi" w:hAnsi="Times New Roman" w:cstheme="minorBidi"/>
                  <w:color w:val="0000FF"/>
                  <w:u w:val="single"/>
                  <w:lang w:eastAsia="en-US"/>
                </w:rPr>
                <w:t>https://m.edsoo.ru/c4e1a89e</w:t>
              </w:r>
            </w:hyperlink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38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18.11.2025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Применение соотношений между единицами массы в практических и учебных ситуациях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Библиотека ЦОК </w:t>
            </w:r>
            <w:hyperlink r:id="rId52">
              <w:r w:rsidRPr="006C78C7">
                <w:rPr>
                  <w:rFonts w:ascii="Times New Roman" w:eastAsiaTheme="minorHAnsi" w:hAnsi="Times New Roman" w:cstheme="minorBidi"/>
                  <w:color w:val="0000FF"/>
                  <w:u w:val="single"/>
                  <w:lang w:eastAsia="en-US"/>
                </w:rPr>
                <w:t>https://m.edsoo.ru/c4e1ae2a</w:t>
              </w:r>
            </w:hyperlink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39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19.11.2025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Сравнение протяженности по времени. Соотношения между единицами времени, их применение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Библиотека ЦОК </w:t>
            </w:r>
            <w:hyperlink r:id="rId53">
              <w:r w:rsidRPr="006C78C7">
                <w:rPr>
                  <w:rFonts w:ascii="Times New Roman" w:eastAsiaTheme="minorHAnsi" w:hAnsi="Times New Roman" w:cstheme="minorBidi"/>
                  <w:color w:val="0000FF"/>
                  <w:u w:val="single"/>
                  <w:lang w:eastAsia="en-US"/>
                </w:rPr>
                <w:t>https://m.edsoo.ru/c4e1afe2</w:t>
              </w:r>
            </w:hyperlink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40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21.11.2025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Применение соотношений между единицами времени в практических и учебных ситуациях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BB75B4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hyperlink r:id="rId54" w:history="1">
              <w:r w:rsidR="006C78C7" w:rsidRPr="006C78C7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eastAsia="en-US"/>
                </w:rPr>
                <w:t>https://uchi.ru/podgotovka-k-uroku/math_eor/4-klass/quarter-546_1-chetvert/lesson-15392_primenenie-sootnosheniy-mezhdu-edinitsami-vremeni-v-prakticheskikh-i-uchebnykh-situatsiyakh</w:t>
              </w:r>
            </w:hyperlink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41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24.11.2025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Решение задач на расчет времени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BB75B4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hyperlink r:id="rId55" w:history="1">
              <w:r w:rsidR="006C78C7" w:rsidRPr="006C78C7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eastAsia="en-US"/>
                </w:rPr>
                <w:t>https://uchi.ru/podgotovka-k-uroku/math/4-klass/division-1107_tekstovye-zadachi/lesson-15445_reshenie-zadach-na-raschet-vremeni</w:t>
              </w:r>
            </w:hyperlink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42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25.11.2025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Доля величины времени, массы, длины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Библиотека ЦОК </w:t>
            </w:r>
            <w:hyperlink r:id="rId56">
              <w:r w:rsidRPr="006C78C7">
                <w:rPr>
                  <w:rFonts w:ascii="Times New Roman" w:eastAsiaTheme="minorHAnsi" w:hAnsi="Times New Roman" w:cstheme="minorBidi"/>
                  <w:color w:val="0000FF"/>
                  <w:u w:val="single"/>
                  <w:lang w:eastAsia="en-US"/>
                </w:rPr>
                <w:t>https://m.edsoo.ru/c4e1be92</w:t>
              </w:r>
            </w:hyperlink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top w:val="nil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43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26.11.2025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Сравнение величин, упорядочение величин</w:t>
            </w:r>
          </w:p>
        </w:tc>
        <w:tc>
          <w:tcPr>
            <w:tcW w:w="4539" w:type="dxa"/>
            <w:tcBorders>
              <w:top w:val="nil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Библиотека ЦОК </w:t>
            </w:r>
            <w:hyperlink r:id="rId57">
              <w:r w:rsidRPr="006C78C7">
                <w:rPr>
                  <w:rFonts w:ascii="Times New Roman" w:eastAsiaTheme="minorHAnsi" w:hAnsi="Times New Roman" w:cstheme="minorBidi"/>
                  <w:color w:val="0000FF"/>
                  <w:u w:val="single"/>
                  <w:lang w:eastAsia="en-US"/>
                </w:rPr>
                <w:t>https://m.edsoo.ru/c4e1a704</w:t>
              </w:r>
            </w:hyperlink>
          </w:p>
        </w:tc>
        <w:tc>
          <w:tcPr>
            <w:tcW w:w="1145" w:type="dxa"/>
            <w:vMerge/>
            <w:tcBorders>
              <w:top w:val="nil"/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44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28.11.2025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Закрепление. Таблица единиц времени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Библиотека ЦОК </w:t>
            </w:r>
            <w:hyperlink r:id="rId58">
              <w:r w:rsidRPr="006C78C7">
                <w:rPr>
                  <w:rFonts w:ascii="Times New Roman" w:eastAsiaTheme="minorHAnsi" w:hAnsi="Times New Roman" w:cstheme="minorBidi"/>
                  <w:color w:val="0000FF"/>
                  <w:u w:val="single"/>
                  <w:lang w:eastAsia="en-US"/>
                </w:rPr>
                <w:t>https://m.edsoo.ru/c4e1b168</w:t>
              </w:r>
            </w:hyperlink>
          </w:p>
        </w:tc>
        <w:tc>
          <w:tcPr>
            <w:tcW w:w="1145" w:type="dxa"/>
            <w:vMerge w:val="restart"/>
            <w:tcBorders>
              <w:top w:val="nil"/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  <w:p w:rsidR="006C78C7" w:rsidRPr="006C78C7" w:rsidRDefault="006C78C7" w:rsidP="006C78C7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  <w:p w:rsidR="006C78C7" w:rsidRPr="006C78C7" w:rsidRDefault="006C78C7" w:rsidP="006C78C7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  <w:p w:rsidR="006C78C7" w:rsidRPr="006C78C7" w:rsidRDefault="006C78C7" w:rsidP="006C78C7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  <w:p w:rsidR="006C78C7" w:rsidRPr="006C78C7" w:rsidRDefault="006C78C7" w:rsidP="006C78C7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45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1.12.2025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 xml:space="preserve">Применение представлений о площади для решения </w:t>
            </w: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lastRenderedPageBreak/>
              <w:t>задач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BB75B4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hyperlink r:id="rId59" w:history="1">
              <w:r w:rsidR="006C78C7" w:rsidRPr="006C78C7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eastAsia="en-US"/>
                </w:rPr>
                <w:t>https://uchi.ru/podgotovka-k-uroku/math/4-klass/division-1107_tekstovye-zadachi/lesson-15456_primenenie-predstavleniy-o-</w:t>
              </w:r>
              <w:r w:rsidR="006C78C7" w:rsidRPr="006C78C7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eastAsia="en-US"/>
                </w:rPr>
                <w:lastRenderedPageBreak/>
                <w:t>ploshchadi-dlya-resheniya-zadach</w:t>
              </w:r>
            </w:hyperlink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lastRenderedPageBreak/>
              <w:t>46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2.12.2025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Решение задач на нахождение величины (массы, длины)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BB75B4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hyperlink r:id="rId60" w:history="1">
              <w:r w:rsidR="006C78C7" w:rsidRPr="006C78C7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eastAsia="en-US"/>
                </w:rPr>
                <w:t>https://uchi.ru/podgotovka-k-uroku/math/4-klass/division-1107_tekstovye-zadachi/lesson-15447_reshenie-zadach-na-nakhozhdenie-velichiny-massy-dliny</w:t>
              </w:r>
            </w:hyperlink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47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3.12.2025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Контрольная работа №2по теме «Величины»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BB75B4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hyperlink r:id="rId61" w:history="1">
              <w:r w:rsidR="006C78C7" w:rsidRPr="006C78C7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eastAsia="en-US"/>
                </w:rPr>
                <w:t>https://uchi.ru/podgotovka-k-uroku/math_eor/4-klass/quarter-548_2-chetvert/lesson-15507_kontrolnaya-rabota-2</w:t>
              </w:r>
            </w:hyperlink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48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5.12.2025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Задачи на нахождение величины (массы, длины). Работа над ошибками.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BB75B4" w:rsidP="006C78C7">
            <w:pPr>
              <w:spacing w:after="0" w:line="259" w:lineRule="auto"/>
              <w:ind w:left="135"/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</w:pPr>
            <w:hyperlink r:id="rId62" w:history="1">
              <w:r w:rsidR="006C78C7" w:rsidRPr="006C78C7">
                <w:rPr>
                  <w:rFonts w:ascii="Times New Roman" w:eastAsiaTheme="minorHAnsi" w:hAnsi="Times New Roman" w:cstheme="minorBidi"/>
                  <w:color w:val="0563C1" w:themeColor="hyperlink"/>
                  <w:sz w:val="24"/>
                  <w:u w:val="single"/>
                  <w:lang w:eastAsia="en-US"/>
                </w:rPr>
                <w:t>https://uchi.ru/podgotovka-k-uroku/math/4-klass/division-1107_tekstovye-zadachi/lesson-15446_zadachi-na-nakhozhdenie-velichiny-massy-dliny</w:t>
              </w:r>
            </w:hyperlink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</w:pPr>
          </w:p>
        </w:tc>
      </w:tr>
      <w:tr w:rsidR="006C78C7" w:rsidRPr="006C78C7" w:rsidTr="00111C78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49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8.12.2025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Письменное сложение многозначных чисел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Библиотека ЦОК </w:t>
            </w:r>
            <w:hyperlink r:id="rId63">
              <w:r w:rsidRPr="006C78C7">
                <w:rPr>
                  <w:rFonts w:ascii="Times New Roman" w:eastAsiaTheme="minorHAnsi" w:hAnsi="Times New Roman" w:cstheme="minorBidi"/>
                  <w:color w:val="0000FF"/>
                  <w:u w:val="single"/>
                  <w:lang w:eastAsia="en-US"/>
                </w:rPr>
                <w:t>https://m.edsoo.ru/c4e1c022</w:t>
              </w:r>
            </w:hyperlink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50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9.12.2025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Решение задач на нахождение длины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BB75B4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hyperlink r:id="rId64" w:history="1">
              <w:r w:rsidR="006C78C7" w:rsidRPr="006C78C7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eastAsia="en-US"/>
                </w:rPr>
                <w:t>https://uchi.ru/podgotovka-k-uroku/math/4-klass/division-1107_tekstovye-zadachi/lesson-15468_reshenie-zadach-na-nakhozhdenie-dliny</w:t>
              </w:r>
            </w:hyperlink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52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12.12.2025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Разностное и кратное сравнение величин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BB75B4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hyperlink r:id="rId65" w:history="1">
              <w:r w:rsidR="006C78C7" w:rsidRPr="006C78C7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eastAsia="en-US"/>
                </w:rPr>
                <w:t>https://uchi.ru/podgotovka-k-uroku/math/4-klass/division-1101_chisla-i-velichiny/lesson-15399_raznostnoe-i-kratnoe-sravnenie-velichin</w:t>
              </w:r>
            </w:hyperlink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53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15.12.2025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Письменное вычитание многозначных чисел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Библиотека ЦОК </w:t>
            </w:r>
            <w:hyperlink r:id="rId66">
              <w:r w:rsidRPr="006C78C7">
                <w:rPr>
                  <w:rFonts w:ascii="Times New Roman" w:eastAsiaTheme="minorHAnsi" w:hAnsi="Times New Roman" w:cstheme="minorBidi"/>
                  <w:color w:val="0000FF"/>
                  <w:u w:val="single"/>
                  <w:lang w:eastAsia="en-US"/>
                </w:rPr>
                <w:t>https://m.edsoo.ru/c4e1c1b2</w:t>
              </w:r>
            </w:hyperlink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gridAfter w:val="1"/>
          <w:wAfter w:w="12" w:type="dxa"/>
          <w:trHeight w:val="2433"/>
          <w:tblCellSpacing w:w="20" w:type="nil"/>
        </w:trPr>
        <w:tc>
          <w:tcPr>
            <w:tcW w:w="709" w:type="dxa"/>
            <w:tcBorders>
              <w:bottom w:val="single" w:sz="0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54</w:t>
            </w:r>
          </w:p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55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16.12.2025</w:t>
            </w:r>
          </w:p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17.12.2025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Borders>
              <w:bottom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="Times New Roman" w:eastAsiaTheme="minorHAnsi" w:hAnsi="Times New Roman" w:cstheme="minorBidi"/>
                <w:sz w:val="24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Приемы прикидки результата и оценки правильности выполнения вычитания</w:t>
            </w:r>
          </w:p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Устные приемы вычислений: сложение и вычитание многозначных чисел</w:t>
            </w:r>
          </w:p>
        </w:tc>
        <w:tc>
          <w:tcPr>
            <w:tcW w:w="4539" w:type="dxa"/>
            <w:tcBorders>
              <w:bottom w:val="single" w:sz="0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BB75B4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hyperlink r:id="rId67" w:history="1">
              <w:r w:rsidR="006C78C7" w:rsidRPr="006C78C7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eastAsia="en-US"/>
                </w:rPr>
                <w:t>https://uchi.ru/podgotovka-k-uroku/math/4-klass/division-1104_arifmeticheskie-deystviya/lesson-15404_priemy-prikidki-rezultata-i-otsenki-pravilnosti-vypolneniya-vychitaniya</w:t>
              </w:r>
            </w:hyperlink>
          </w:p>
          <w:p w:rsidR="006C78C7" w:rsidRPr="006C78C7" w:rsidRDefault="00BB75B4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hyperlink r:id="rId68" w:history="1">
              <w:r w:rsidR="006C78C7" w:rsidRPr="006C78C7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eastAsia="en-US"/>
                </w:rPr>
                <w:t>https://uchi.ru/podgotovka-k-uroku/math/4-klass/division-1104_arifmeticheskie-deystviya/lesson-15410_ustnye-priemy-vychisleniy-slozhenie-i-vychitanie-mnogoznachnykh-chisel</w:t>
              </w:r>
            </w:hyperlink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55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17.12.2025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Устные приемы вычислений: сложение и вычитание многозначных чисел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BB75B4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hyperlink r:id="rId69" w:history="1">
              <w:r w:rsidR="006C78C7" w:rsidRPr="006C78C7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eastAsia="en-US"/>
                </w:rPr>
                <w:t>https://uchi.ru/podgotovka-k-uroku/math/4-klass/division-1104_arifmeticheskie-deystviya/lesson-15410_ustnye-priemy-vychisleniy-slozhenie-i-vychitanie-mnogoznachnykh-chisel</w:t>
              </w:r>
            </w:hyperlink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56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19.12.2025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Дополнение многозначного числа до заданного круглого числа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BB75B4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hyperlink r:id="rId70" w:history="1">
              <w:r w:rsidR="006C78C7" w:rsidRPr="006C78C7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eastAsia="en-US"/>
                </w:rPr>
                <w:t>https://uchi.ru/podgotovka-k-uroku/math/4-klass/division-1104_arifmeticheskie-deystviya/lesson-15412_dopolnenie-mnogoznachnogo-chisla-do-zadannogo-kruglogo-chisla</w:t>
              </w:r>
            </w:hyperlink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57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22.12.2025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Нахождение неизвестного компонента действия сложения (с комментированием)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="Times New Roman" w:eastAsiaTheme="minorHAnsi" w:hAnsi="Times New Roman" w:cstheme="minorBidi"/>
                <w:color w:val="0000FF"/>
                <w:u w:val="single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Библиотека ЦОК </w:t>
            </w:r>
            <w:hyperlink r:id="rId71">
              <w:r w:rsidRPr="006C78C7">
                <w:rPr>
                  <w:rFonts w:ascii="Times New Roman" w:eastAsiaTheme="minorHAnsi" w:hAnsi="Times New Roman" w:cstheme="minorBidi"/>
                  <w:color w:val="0000FF"/>
                  <w:u w:val="single"/>
                  <w:lang w:eastAsia="en-US"/>
                </w:rPr>
                <w:t>https://m.edsoo.ru/c4e1f61e</w:t>
              </w:r>
            </w:hyperlink>
          </w:p>
          <w:p w:rsidR="006C78C7" w:rsidRPr="006C78C7" w:rsidRDefault="00BB75B4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hyperlink r:id="rId72" w:history="1">
              <w:r w:rsidR="006C78C7" w:rsidRPr="006C78C7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eastAsia="en-US"/>
                </w:rPr>
                <w:t>https://uchi.ru/podgotovka-k-uroku/math/4-klass/division-1104_arifmeticheskie-deystviya/lesson-15431_nakhozhdenie-neizvestnogo-komponenta-deystviya-</w:t>
              </w:r>
              <w:r w:rsidR="006C78C7" w:rsidRPr="006C78C7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eastAsia="en-US"/>
                </w:rPr>
                <w:lastRenderedPageBreak/>
                <w:t>slozheniya-s-kommentirovaniem</w:t>
              </w:r>
            </w:hyperlink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lastRenderedPageBreak/>
              <w:t>58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23.12.2025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Нахождение неизвестного компонента действия вычитания (с комментированием)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="Times New Roman" w:eastAsiaTheme="minorHAnsi" w:hAnsi="Times New Roman" w:cstheme="minorBidi"/>
                <w:color w:val="0000FF"/>
                <w:u w:val="single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Библиотека ЦОК </w:t>
            </w:r>
            <w:hyperlink r:id="rId73">
              <w:r w:rsidRPr="006C78C7">
                <w:rPr>
                  <w:rFonts w:ascii="Times New Roman" w:eastAsiaTheme="minorHAnsi" w:hAnsi="Times New Roman" w:cstheme="minorBidi"/>
                  <w:color w:val="0000FF"/>
                  <w:u w:val="single"/>
                  <w:lang w:eastAsia="en-US"/>
                </w:rPr>
                <w:t>https://m.edsoo.ru/c4e1f7c2</w:t>
              </w:r>
            </w:hyperlink>
          </w:p>
          <w:p w:rsidR="006C78C7" w:rsidRPr="006C78C7" w:rsidRDefault="00BB75B4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hyperlink r:id="rId74" w:history="1">
              <w:r w:rsidR="006C78C7" w:rsidRPr="006C78C7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eastAsia="en-US"/>
                </w:rPr>
                <w:t>https://uchi.ru/podgotovka-k-uroku/math/4-klass/division-1104_arifmeticheskie-deystviya/lesson-15432_nakhozhdenie-neizvestnogo-komponenta-deystviya-vychitaniya-s-kommentirovaniem</w:t>
              </w:r>
            </w:hyperlink>
          </w:p>
        </w:tc>
        <w:tc>
          <w:tcPr>
            <w:tcW w:w="1145" w:type="dxa"/>
            <w:vMerge w:val="restart"/>
            <w:tcBorders>
              <w:top w:val="nil"/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  <w:p w:rsidR="006C78C7" w:rsidRPr="006C78C7" w:rsidRDefault="006C78C7" w:rsidP="006C78C7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  <w:p w:rsidR="006C78C7" w:rsidRPr="006C78C7" w:rsidRDefault="006C78C7" w:rsidP="006C78C7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  <w:p w:rsidR="006C78C7" w:rsidRPr="006C78C7" w:rsidRDefault="006C78C7" w:rsidP="006C78C7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59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24.12.2025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 xml:space="preserve">Примеры и </w:t>
            </w:r>
            <w:proofErr w:type="spellStart"/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контрпримеры</w:t>
            </w:r>
            <w:proofErr w:type="spellEnd"/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BB75B4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hyperlink r:id="rId75" w:history="1">
              <w:r w:rsidR="006C78C7" w:rsidRPr="006C78C7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eastAsia="en-US"/>
                </w:rPr>
                <w:t>https://uchi.ru/podgotovka-k-uroku/math/4-klass/division-1112_matematicheskaya-informatsiya/lesson-15498_primery-i-kontrprimery</w:t>
              </w:r>
            </w:hyperlink>
          </w:p>
        </w:tc>
        <w:tc>
          <w:tcPr>
            <w:tcW w:w="1145" w:type="dxa"/>
            <w:vMerge/>
            <w:tcBorders>
              <w:top w:val="nil"/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60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26.12.2025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Изображение фигуры, симметричной заданной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BB75B4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hyperlink r:id="rId76" w:history="1">
              <w:r w:rsidR="006C78C7" w:rsidRPr="006C78C7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eastAsia="en-US"/>
                </w:rPr>
                <w:t>https://uchi.ru/podgotovka-k-uroku/math/4-klass/division-1112_matematicheskaya-informatsiya/lesson-15495_izobrazhenie-figury-simmetrichnoy-zadannoy</w:t>
              </w:r>
            </w:hyperlink>
          </w:p>
        </w:tc>
        <w:tc>
          <w:tcPr>
            <w:tcW w:w="1145" w:type="dxa"/>
            <w:vMerge/>
            <w:tcBorders>
              <w:top w:val="nil"/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61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29.12.2025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Вычисление доли величины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BB75B4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hyperlink r:id="rId77" w:history="1">
              <w:r w:rsidR="006C78C7" w:rsidRPr="006C78C7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eastAsia="en-US"/>
                </w:rPr>
                <w:t>https://uchi.ru/podgotovka-k-uroku/math/4-klass/division-1101_chisla-i-velichiny/lesson-15396_vychislenie-doli-velichiny</w:t>
              </w:r>
            </w:hyperlink>
          </w:p>
        </w:tc>
        <w:tc>
          <w:tcPr>
            <w:tcW w:w="1145" w:type="dxa"/>
            <w:vMerge/>
            <w:tcBorders>
              <w:top w:val="nil"/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62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30.12.2025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Применение представлений о доле величины для решения практических задач (в одно действие)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BB75B4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hyperlink r:id="rId78" w:history="1">
              <w:r w:rsidR="006C78C7" w:rsidRPr="006C78C7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eastAsia="en-US"/>
                </w:rPr>
                <w:t>https://uchi.ru/podgotovka-k-uroku/math/4-klass/division-1101_chisla-i-velichiny/lesson-15397_primenenie-predstavleniy-o-dole-velichiny-dlya-resheniya-prakticheskikh-zadach-v-odno-deystvie</w:t>
              </w:r>
            </w:hyperlink>
          </w:p>
        </w:tc>
        <w:tc>
          <w:tcPr>
            <w:tcW w:w="1145" w:type="dxa"/>
            <w:vMerge/>
            <w:tcBorders>
              <w:top w:val="nil"/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63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12.01.2026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Планирование хода решения задачи арифметическим способом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="Times New Roman" w:eastAsiaTheme="minorHAnsi" w:hAnsi="Times New Roman" w:cstheme="minorBidi"/>
                <w:color w:val="0000FF"/>
                <w:u w:val="single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Библиотека ЦОК </w:t>
            </w:r>
            <w:hyperlink r:id="rId79">
              <w:r w:rsidRPr="006C78C7">
                <w:rPr>
                  <w:rFonts w:ascii="Times New Roman" w:eastAsiaTheme="minorHAnsi" w:hAnsi="Times New Roman" w:cstheme="minorBidi"/>
                  <w:color w:val="0000FF"/>
                  <w:u w:val="single"/>
                  <w:lang w:eastAsia="en-US"/>
                </w:rPr>
                <w:t>https://m.edsoo.ru/c4e21482</w:t>
              </w:r>
            </w:hyperlink>
          </w:p>
          <w:p w:rsidR="006C78C7" w:rsidRPr="006C78C7" w:rsidRDefault="00BB75B4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hyperlink r:id="rId80" w:history="1">
              <w:r w:rsidR="006C78C7" w:rsidRPr="006C78C7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eastAsia="en-US"/>
                </w:rPr>
                <w:t>https://uchi.ru/podgotovka-k-uroku/math/4-klass/division-1107_tekstovye-zadachi/lesson-15448_planirovanie-khoda-resheniya-zadachi-arifmeticheskim-sposobom</w:t>
              </w:r>
            </w:hyperlink>
          </w:p>
        </w:tc>
        <w:tc>
          <w:tcPr>
            <w:tcW w:w="1145" w:type="dxa"/>
            <w:vMerge/>
            <w:tcBorders>
              <w:top w:val="nil"/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64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13.01.2026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BB75B4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hyperlink r:id="rId81" w:history="1">
              <w:r w:rsidR="006C78C7" w:rsidRPr="006C78C7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eastAsia="en-US"/>
                </w:rPr>
                <w:t>https://uchi.ru/podgotovka-k-uroku/math_eor/4-klass/quarter-548_2-chetvert/lesson-15497_sravnenie-matematicheskikh-obektov-obshchee-razlichnoe-unikalnoe-spetsifichnoe</w:t>
              </w:r>
            </w:hyperlink>
          </w:p>
        </w:tc>
        <w:tc>
          <w:tcPr>
            <w:tcW w:w="1145" w:type="dxa"/>
            <w:vMerge/>
            <w:tcBorders>
              <w:top w:val="nil"/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top w:val="nil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65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14.01.2026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Контрольная работа № 3 за 2 четверть.</w:t>
            </w:r>
          </w:p>
        </w:tc>
        <w:tc>
          <w:tcPr>
            <w:tcW w:w="4539" w:type="dxa"/>
            <w:tcBorders>
              <w:top w:val="nil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BB75B4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hyperlink r:id="rId82" w:history="1">
              <w:r w:rsidR="006C78C7" w:rsidRPr="006C78C7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eastAsia="en-US"/>
                </w:rPr>
                <w:t>https://uchi.ru/podgotovka-k-uroku/math_eor/4-klass/quarter-548_2-chetvert/lesson-15508_kontrolnaya-rabota-3</w:t>
              </w:r>
            </w:hyperlink>
          </w:p>
        </w:tc>
        <w:tc>
          <w:tcPr>
            <w:tcW w:w="1145" w:type="dxa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66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16.01.2026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Арифметические действия с величинами: сложение, вычитание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BB75B4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hyperlink r:id="rId83" w:history="1">
              <w:r w:rsidR="006C78C7" w:rsidRPr="006C78C7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eastAsia="en-US"/>
                </w:rPr>
                <w:t>https://uchi.ru/podgotovka-k-uroku/math_eor/4-klass/quarter-548_2-chetvert/lesson-15395_arifmeticheskie-deystviya-s-velichinami-slozhenie-vychitanie</w:t>
              </w:r>
            </w:hyperlink>
          </w:p>
        </w:tc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  <w:p w:rsidR="006C78C7" w:rsidRPr="006C78C7" w:rsidRDefault="006C78C7" w:rsidP="006C78C7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67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19.01.2026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Поиск и использование данных для решения практических задач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="Times New Roman" w:eastAsiaTheme="minorHAnsi" w:hAnsi="Times New Roman" w:cstheme="minorBidi"/>
                <w:color w:val="0000FF"/>
                <w:u w:val="single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Библиотека ЦОК </w:t>
            </w:r>
            <w:hyperlink r:id="rId84">
              <w:r w:rsidRPr="006C78C7">
                <w:rPr>
                  <w:rFonts w:ascii="Times New Roman" w:eastAsiaTheme="minorHAnsi" w:hAnsi="Times New Roman" w:cstheme="minorBidi"/>
                  <w:color w:val="0000FF"/>
                  <w:u w:val="single"/>
                  <w:lang w:eastAsia="en-US"/>
                </w:rPr>
                <w:t>https://m.edsoo.ru/c4e212de</w:t>
              </w:r>
            </w:hyperlink>
          </w:p>
          <w:p w:rsidR="006C78C7" w:rsidRPr="006C78C7" w:rsidRDefault="00BB75B4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hyperlink r:id="rId85" w:history="1">
              <w:r w:rsidR="006C78C7" w:rsidRPr="006C78C7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eastAsia="en-US"/>
                </w:rPr>
                <w:t>https://uchi.ru/podgotovka-k-uroku/math/4-klass/division-1107_tekstovye-zadachi/lesson-15449_poisk-i-ispolzovanie-dannykh-dlya-resheniya-prakticheskikh-zadach</w:t>
              </w:r>
            </w:hyperlink>
          </w:p>
        </w:tc>
        <w:tc>
          <w:tcPr>
            <w:tcW w:w="1157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68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20.01.2026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 xml:space="preserve">Задачи на нахождение </w:t>
            </w: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lastRenderedPageBreak/>
              <w:t>цены, количества, стоимости товара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="Times New Roman" w:eastAsiaTheme="minorHAnsi" w:hAnsi="Times New Roman" w:cstheme="minorBidi"/>
                <w:color w:val="0000FF"/>
                <w:u w:val="single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lastRenderedPageBreak/>
              <w:t xml:space="preserve">Библиотека ЦОК </w:t>
            </w:r>
            <w:hyperlink r:id="rId86">
              <w:r w:rsidRPr="006C78C7">
                <w:rPr>
                  <w:rFonts w:ascii="Times New Roman" w:eastAsiaTheme="minorHAnsi" w:hAnsi="Times New Roman" w:cstheme="minorBidi"/>
                  <w:color w:val="0000FF"/>
                  <w:u w:val="single"/>
                  <w:lang w:eastAsia="en-US"/>
                </w:rPr>
                <w:t>https://m.edsoo.ru/c4e22abc</w:t>
              </w:r>
            </w:hyperlink>
          </w:p>
          <w:p w:rsidR="006C78C7" w:rsidRPr="006C78C7" w:rsidRDefault="00BB75B4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hyperlink r:id="rId87" w:history="1">
              <w:r w:rsidR="006C78C7" w:rsidRPr="006C78C7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eastAsia="en-US"/>
                </w:rPr>
                <w:t>https://uchi.ru/podgotovka-k-uroku/math/4-klass/division-1107_tekstovye-zadachi/lesson-15464_zadachi-na-nakhozhdenie-tseny-kolichestva-stoimosti-tovara</w:t>
              </w:r>
            </w:hyperlink>
          </w:p>
        </w:tc>
        <w:tc>
          <w:tcPr>
            <w:tcW w:w="1157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lastRenderedPageBreak/>
              <w:t>69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21.01.2026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BB75B4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hyperlink r:id="rId88" w:history="1">
              <w:r w:rsidR="006C78C7" w:rsidRPr="006C78C7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eastAsia="en-US"/>
                </w:rPr>
                <w:t>https://uchi.ru/podgotovka-k-uroku/math/4-klass/division-1107_tekstovye-zadachi/lesson-15461_zapis-resheniya-zadachi-po-deystviyam-s-poyasneniyami-i-s-pomoshchyu-chislovogo-vyrazheniya</w:t>
              </w:r>
            </w:hyperlink>
          </w:p>
        </w:tc>
        <w:tc>
          <w:tcPr>
            <w:tcW w:w="1157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70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23.01.2026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Применение представлений о сложении, вычитании для решения практических задач (в одно действие)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BB75B4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hyperlink r:id="rId89" w:history="1">
              <w:r w:rsidR="006C78C7" w:rsidRPr="006C78C7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eastAsia="en-US"/>
                </w:rPr>
                <w:t>https://uchi.ru/podgotovka-k-uroku/math_eor/4-klass/quarter-548_2-chetvert/lesson-15450_primenenie-predstavleniy-o-slozhenii-vychitanii-dlya-resheniya-prakticheskikh-zadach-v-odno-deystvie</w:t>
              </w:r>
            </w:hyperlink>
          </w:p>
        </w:tc>
        <w:tc>
          <w:tcPr>
            <w:tcW w:w="1157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71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26.01.2026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Задачи с недостаточными данными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BB75B4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hyperlink r:id="rId90" w:history="1">
              <w:r w:rsidR="006C78C7" w:rsidRPr="006C78C7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eastAsia="en-US"/>
                </w:rPr>
                <w:t>https://uchi.ru/podgotovka-k-uroku/math/4-klass/division-1107_tekstovye-zadachi/lesson-15465_zadachi-s-nedostatochnymi-dannymi</w:t>
              </w:r>
            </w:hyperlink>
          </w:p>
        </w:tc>
        <w:tc>
          <w:tcPr>
            <w:tcW w:w="1157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72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27.01.2026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Таблица: чтение, дополнение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BB75B4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hyperlink r:id="rId91" w:history="1">
              <w:r w:rsidR="006C78C7" w:rsidRPr="006C78C7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eastAsia="en-US"/>
                </w:rPr>
                <w:t>https://uchi.ru/podgotovka-k-uroku/math/4-klass/division-1112_matematicheskaya-informatsiya/lesson-15496_tablitsa-chtenie-dopolnenie</w:t>
              </w:r>
            </w:hyperlink>
          </w:p>
        </w:tc>
        <w:tc>
          <w:tcPr>
            <w:tcW w:w="1157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73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28.01.2026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Конструирование: разбиение фигуры на прямоугольники (квадраты), конструирование фигуры из прямоугольников. Выполнение построений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Библиотека ЦОК </w:t>
            </w:r>
            <w:hyperlink r:id="rId92">
              <w:r w:rsidRPr="006C78C7">
                <w:rPr>
                  <w:rFonts w:ascii="Times New Roman" w:eastAsiaTheme="minorHAnsi" w:hAnsi="Times New Roman" w:cstheme="minorBidi"/>
                  <w:color w:val="0000FF"/>
                  <w:u w:val="single"/>
                  <w:lang w:eastAsia="en-US"/>
                </w:rPr>
                <w:t>https://m.edsoo.ru/c4e25582</w:t>
              </w:r>
            </w:hyperlink>
          </w:p>
        </w:tc>
        <w:tc>
          <w:tcPr>
            <w:tcW w:w="1157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74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30.01.2026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Устные приемы вычислений: умножение и деление с многозначным числом. Умножение числа на произведение.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BB75B4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hyperlink r:id="rId93" w:history="1">
              <w:r w:rsidR="006C78C7" w:rsidRPr="006C78C7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eastAsia="en-US"/>
                </w:rPr>
                <w:t>https://uchi.ru/podgotovka-k-uroku/math_eor/4-klass/quarter-548_2-chetvert/lesson-15411_ustnye-priemy-vychisleniy-umnozhenie-i-delenie-s-mnogoznachnym-chislom</w:t>
              </w:r>
            </w:hyperlink>
          </w:p>
        </w:tc>
        <w:tc>
          <w:tcPr>
            <w:tcW w:w="1157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75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2.02.2026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Умножение на однозначное число в пределах 100000. Умножение чисел, оканчивающихся нулями.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Библиотека ЦОК </w:t>
            </w:r>
            <w:hyperlink r:id="rId94">
              <w:r w:rsidRPr="006C78C7">
                <w:rPr>
                  <w:rFonts w:ascii="Times New Roman" w:eastAsiaTheme="minorHAnsi" w:hAnsi="Times New Roman" w:cstheme="minorBidi"/>
                  <w:color w:val="0000FF"/>
                  <w:u w:val="single"/>
                  <w:lang w:eastAsia="en-US"/>
                </w:rPr>
                <w:t>https://m.edsoo.ru/c4e1c4aa</w:t>
              </w:r>
            </w:hyperlink>
          </w:p>
        </w:tc>
        <w:tc>
          <w:tcPr>
            <w:tcW w:w="1157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76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3.02.2026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Увеличение значения величины в несколько раз (умножение на однозначное число, на числа, оканчивающиеся нулями)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BB75B4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hyperlink r:id="rId95" w:history="1">
              <w:r w:rsidR="006C78C7" w:rsidRPr="006C78C7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eastAsia="en-US"/>
                </w:rPr>
                <w:t>https://uchi.ru/podgotovka-k-uroku/math_eor/4-klass/quarter-548_2-chetvert/lesson-15415_uvelichenie-znacheniya-velichiny-v-neskolko-raz-umnozhenie-na-odnoznachnoe-chislo</w:t>
              </w:r>
            </w:hyperlink>
          </w:p>
        </w:tc>
        <w:tc>
          <w:tcPr>
            <w:tcW w:w="1157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77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4.02.2026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 xml:space="preserve">Составление числового </w:t>
            </w: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lastRenderedPageBreak/>
              <w:t>выражения (произведения, частного) с комментированием, нахождение его значения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BB75B4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hyperlink r:id="rId96" w:history="1">
              <w:r w:rsidR="006C78C7" w:rsidRPr="006C78C7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eastAsia="en-US"/>
                </w:rPr>
                <w:t>https://uchi.ru/podgotovka-k-</w:t>
              </w:r>
              <w:r w:rsidR="006C78C7" w:rsidRPr="006C78C7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eastAsia="en-US"/>
                </w:rPr>
                <w:lastRenderedPageBreak/>
                <w:t>uroku/math_eor/4-klass/quarter-548_2-chetvert/lesson-15434_sostavlenie-chislovogo-vyrazheniya-proizvedeniya-chastnogo-s-kommentirovaniem-nakhozhdenie-ego-znacheniya</w:t>
              </w:r>
            </w:hyperlink>
          </w:p>
        </w:tc>
        <w:tc>
          <w:tcPr>
            <w:tcW w:w="1157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lastRenderedPageBreak/>
              <w:t>78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6.02.2026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Взаимное расположение геометрических фигур на чертеже. Сравнение геометрических фигур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BB75B4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hyperlink r:id="rId97" w:history="1">
              <w:r w:rsidR="006C78C7" w:rsidRPr="006C78C7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eastAsia="en-US"/>
                </w:rPr>
                <w:t>https://uchi.ru/podgotovka-k-uroku/math_eor/4-klass/quarter-549_3-chetvert/lesson-15480_vzaimnoe-raspolozhenie-geometricheskikh-figur-na-chertezhe</w:t>
              </w:r>
            </w:hyperlink>
          </w:p>
        </w:tc>
        <w:tc>
          <w:tcPr>
            <w:tcW w:w="1157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79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9.02.2026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Нахождение неизвестного компонента действия умножения (с комментированием)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Библиотека ЦОК </w:t>
            </w:r>
            <w:hyperlink r:id="rId98">
              <w:r w:rsidRPr="006C78C7">
                <w:rPr>
                  <w:rFonts w:ascii="Times New Roman" w:eastAsiaTheme="minorHAnsi" w:hAnsi="Times New Roman" w:cstheme="minorBidi"/>
                  <w:color w:val="0000FF"/>
                  <w:u w:val="single"/>
                  <w:lang w:eastAsia="en-US"/>
                </w:rPr>
                <w:t>https://m.edsoo.ru/c4e1f970</w:t>
              </w:r>
            </w:hyperlink>
          </w:p>
        </w:tc>
        <w:tc>
          <w:tcPr>
            <w:tcW w:w="1157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80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10.02.2026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Нахождение неизвестного компонента действия деления (с комментированием)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Библиотека ЦОК </w:t>
            </w:r>
            <w:hyperlink r:id="rId99">
              <w:r w:rsidRPr="006C78C7">
                <w:rPr>
                  <w:rFonts w:ascii="Times New Roman" w:eastAsiaTheme="minorHAnsi" w:hAnsi="Times New Roman" w:cstheme="minorBidi"/>
                  <w:color w:val="0000FF"/>
                  <w:u w:val="single"/>
                  <w:lang w:eastAsia="en-US"/>
                </w:rPr>
                <w:t>https://m.edsoo.ru/c4e1fb1e</w:t>
              </w:r>
            </w:hyperlink>
          </w:p>
        </w:tc>
        <w:tc>
          <w:tcPr>
            <w:tcW w:w="1157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81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11.02.2026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 xml:space="preserve">Решение задач на одновременное встречное движение. 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BB75B4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hyperlink r:id="rId100" w:history="1">
              <w:r w:rsidR="006C78C7" w:rsidRPr="006C78C7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eastAsia="en-US"/>
                </w:rPr>
                <w:t>https://uchi.ru/podgotovka-k-uroku/math/4-klass/division-1107_tekstovye-zadachi/lesson-15462_reshenie-zadach-na-dvizhenie</w:t>
              </w:r>
            </w:hyperlink>
          </w:p>
        </w:tc>
        <w:tc>
          <w:tcPr>
            <w:tcW w:w="1157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82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13.02.2026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Закрепление по теме "Уравнение" Решение задач с величинами: скорость, время, расстояние.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BB75B4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hyperlink r:id="rId101" w:history="1">
              <w:r w:rsidR="006C78C7" w:rsidRPr="006C78C7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eastAsia="en-US"/>
                </w:rPr>
                <w:t>https://uchi.ru/podgotovka-k-uroku/math/4-klass/division-1104_arifmeticheskie-deystviya/lesson-15441_zakreplenie-po-teme-ravenstvo-soderzhashchee-neizvestnyy-komponent-arifmeticheskogo-deystviya-zapis-nakhozhdenie-neizvestnogo-komponenta</w:t>
              </w:r>
            </w:hyperlink>
          </w:p>
        </w:tc>
        <w:tc>
          <w:tcPr>
            <w:tcW w:w="1157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83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16.02.2026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Деление на однозначное число в пределах 100000. Деление числа на произведение.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Библиотека ЦОК </w:t>
            </w:r>
            <w:hyperlink r:id="rId102">
              <w:r w:rsidRPr="006C78C7">
                <w:rPr>
                  <w:rFonts w:ascii="Times New Roman" w:eastAsiaTheme="minorHAnsi" w:hAnsi="Times New Roman" w:cstheme="minorBidi"/>
                  <w:color w:val="0000FF"/>
                  <w:u w:val="single"/>
                  <w:lang w:eastAsia="en-US"/>
                </w:rPr>
                <w:t>https://m.edsoo.ru/c4e1cf90</w:t>
              </w:r>
            </w:hyperlink>
          </w:p>
        </w:tc>
        <w:tc>
          <w:tcPr>
            <w:tcW w:w="1157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84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17.02.2026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Составление числового выражения, содержащего 2 действия, нахождение его значения. Перестановка и группировка множителей.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BB75B4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hyperlink r:id="rId103" w:history="1">
              <w:r w:rsidR="006C78C7" w:rsidRPr="006C78C7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eastAsia="en-US"/>
                </w:rPr>
                <w:t>https://uchi.ru/podgotovka-k-uroku/math/4-klass/division-1104_arifmeticheskie-deystviya/lesson-15438_sostavlenie-chislovogo-vyrazheniya-soderzhashchego-2-deystviya-nakhozhdenie-ego-znacheniya</w:t>
              </w:r>
            </w:hyperlink>
          </w:p>
        </w:tc>
        <w:tc>
          <w:tcPr>
            <w:tcW w:w="1157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85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18.02.2026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Уменьшение значения величины в несколько раз (деление на однозначное число)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BB75B4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hyperlink r:id="rId104" w:history="1">
              <w:r w:rsidR="006C78C7" w:rsidRPr="006C78C7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eastAsia="en-US"/>
                </w:rPr>
                <w:t>https://uchi.ru/podgotovka-k-uroku/math/4-klass/division-1101_chisla-i-velichiny/lesson-15398_umenshenie-znacheniya-velichiny-v-neskolko-raz-delenie-na-odnoznachnoe-chislo</w:t>
              </w:r>
            </w:hyperlink>
          </w:p>
        </w:tc>
        <w:tc>
          <w:tcPr>
            <w:tcW w:w="1157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86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20.02.2026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Контрольная работа №4 «Умножение и деление на однозначное число»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BB75B4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hyperlink r:id="rId105" w:history="1">
              <w:r w:rsidR="006C78C7" w:rsidRPr="006C78C7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eastAsia="en-US"/>
                </w:rPr>
                <w:t>https://uchi.ru/podgotovka-k-uroku/math_eor/4-klass/quarter-549_3-chetvert/lesson-15509_kontrolnaya-rabota-4</w:t>
              </w:r>
            </w:hyperlink>
          </w:p>
        </w:tc>
        <w:tc>
          <w:tcPr>
            <w:tcW w:w="1157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  <w:p w:rsidR="006C78C7" w:rsidRPr="006C78C7" w:rsidRDefault="006C78C7" w:rsidP="006C78C7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87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23.02.2026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 xml:space="preserve">Число, большее или меньшее данного числа в заданное число раз. Деление с остатком на </w:t>
            </w: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lastRenderedPageBreak/>
              <w:t>10, 100, 1000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BB75B4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hyperlink r:id="rId106" w:history="1">
              <w:r w:rsidR="006C78C7" w:rsidRPr="006C78C7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eastAsia="en-US"/>
                </w:rPr>
                <w:t>https://uchi.ru/podgotovka-k-uroku/math/4-klass/division-1104_arifmeticheskie-deystviya/lesson-15413_chislo-bolshee-ili-menshee-dannogo-chisla-v-zadannoe-chislo-raz</w:t>
              </w:r>
            </w:hyperlink>
          </w:p>
        </w:tc>
        <w:tc>
          <w:tcPr>
            <w:tcW w:w="1157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lastRenderedPageBreak/>
              <w:t>88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24.02.2026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Применение представлений об умножении, делении для решения практических задач (в одно действие). Задачи в косвенной форме.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BB75B4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hyperlink r:id="rId107" w:history="1">
              <w:r w:rsidR="006C78C7" w:rsidRPr="006C78C7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eastAsia="en-US"/>
                </w:rPr>
                <w:t>https://uchi.ru/podgotovka-k-uroku/math/4-klass/division-1107_tekstovye-zadachi/lesson-15451_primenenie-predstavleniy-ob-umnozhenii-delenii-dlya-resheniya-prakticheskikh-zadach-v-odno-deystvie</w:t>
              </w:r>
            </w:hyperlink>
          </w:p>
        </w:tc>
        <w:tc>
          <w:tcPr>
            <w:tcW w:w="1157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89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25.02.2026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Письменное деление на числа, оканчивающиеся нулями.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BB75B4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hyperlink r:id="rId108" w:history="1">
              <w:r w:rsidR="006C78C7" w:rsidRPr="006C78C7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eastAsia="en-US"/>
                </w:rPr>
                <w:t>https://uchi.ru/podgotovka-k-uroku/math/4-klass/division-1104_arifmeticheskie-deystviya/lesson-15409_delenie-na-10-100-1000</w:t>
              </w:r>
            </w:hyperlink>
          </w:p>
        </w:tc>
        <w:tc>
          <w:tcPr>
            <w:tcW w:w="1157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90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27.02.2026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Сравнение значений числовых выражений с одним арифметическим действием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BB75B4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hyperlink r:id="rId109" w:history="1">
              <w:r w:rsidR="006C78C7" w:rsidRPr="006C78C7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eastAsia="en-US"/>
                </w:rPr>
                <w:t>https://uchi.ru/podgotovka-k-uroku/math/4-klass/division-1104_arifmeticheskie-deystviya/lesson-15437_sravnenie-znacheniy-chislovykh-vyrazheniy-s-odnim-arifmeticheskim-deystviem</w:t>
              </w:r>
            </w:hyperlink>
          </w:p>
        </w:tc>
        <w:tc>
          <w:tcPr>
            <w:tcW w:w="1157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91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2.03.2026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Разные приемы записи решения задачи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="Times New Roman" w:eastAsiaTheme="minorHAnsi" w:hAnsi="Times New Roman" w:cstheme="minorBidi"/>
                <w:color w:val="0000FF"/>
                <w:u w:val="single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Библиотека ЦОК </w:t>
            </w:r>
            <w:hyperlink r:id="rId110">
              <w:r w:rsidRPr="006C78C7">
                <w:rPr>
                  <w:rFonts w:ascii="Times New Roman" w:eastAsiaTheme="minorHAnsi" w:hAnsi="Times New Roman" w:cstheme="minorBidi"/>
                  <w:color w:val="0000FF"/>
                  <w:u w:val="single"/>
                  <w:lang w:eastAsia="en-US"/>
                </w:rPr>
                <w:t>https://m.edsoo.ru/c4e2358e</w:t>
              </w:r>
            </w:hyperlink>
          </w:p>
          <w:p w:rsidR="006C78C7" w:rsidRPr="006C78C7" w:rsidRDefault="00BB75B4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hyperlink r:id="rId111" w:history="1">
              <w:r w:rsidR="006C78C7" w:rsidRPr="006C78C7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eastAsia="en-US"/>
                </w:rPr>
                <w:t>https://uchi.ru/podgotovka-k-uroku/math/4-klass/division-1107_tekstovye-zadachi/lesson-15453_raznye-priemy-zapisi-resheniya-zadachi</w:t>
              </w:r>
            </w:hyperlink>
          </w:p>
        </w:tc>
        <w:tc>
          <w:tcPr>
            <w:tcW w:w="1157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92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3.03.2026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Работа с утверждениями: составление и проверка логических рассуждений при решении задач, формулирование вывода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="Times New Roman" w:eastAsiaTheme="minorHAnsi" w:hAnsi="Times New Roman" w:cstheme="minorBidi"/>
                <w:color w:val="0000FF"/>
                <w:u w:val="single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Библиотека ЦОК </w:t>
            </w:r>
            <w:hyperlink r:id="rId112">
              <w:r w:rsidRPr="006C78C7">
                <w:rPr>
                  <w:rFonts w:ascii="Times New Roman" w:eastAsiaTheme="minorHAnsi" w:hAnsi="Times New Roman" w:cstheme="minorBidi"/>
                  <w:color w:val="0000FF"/>
                  <w:u w:val="single"/>
                  <w:lang w:eastAsia="en-US"/>
                </w:rPr>
                <w:t>https://m.edsoo.ru/c4e215ea</w:t>
              </w:r>
            </w:hyperlink>
          </w:p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="Times New Roman" w:eastAsiaTheme="minorHAnsi" w:hAnsi="Times New Roman" w:cstheme="minorBidi"/>
                <w:color w:val="0000FF"/>
                <w:u w:val="single"/>
                <w:lang w:eastAsia="en-US"/>
              </w:rPr>
            </w:pPr>
          </w:p>
          <w:p w:rsidR="006C78C7" w:rsidRPr="006C78C7" w:rsidRDefault="00BB75B4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hyperlink r:id="rId113" w:history="1">
              <w:r w:rsidR="006C78C7" w:rsidRPr="006C78C7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eastAsia="en-US"/>
                </w:rPr>
                <w:t>https://uchi.ru/podgotovka-k-uroku/math/4-klass/division-1112_matematicheskaya-informatsiya/lesson-15502_rabota-s-utverzhdeniyami-sostavlenie-i-proverka-logicheskikh-rassuzhdeniy-pri-reshenii-zadach-formulirovanie-vyvoda</w:t>
              </w:r>
            </w:hyperlink>
          </w:p>
        </w:tc>
        <w:tc>
          <w:tcPr>
            <w:tcW w:w="1157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93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4.03.2026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Периметр многоугольника Решение задач на нахождение периметра прямоугольника (квадрата)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Библиотека ЦОК </w:t>
            </w:r>
            <w:hyperlink r:id="rId114">
              <w:r w:rsidRPr="006C78C7">
                <w:rPr>
                  <w:rFonts w:ascii="Times New Roman" w:eastAsiaTheme="minorHAnsi" w:hAnsi="Times New Roman" w:cstheme="minorBidi"/>
                  <w:color w:val="0000FF"/>
                  <w:u w:val="single"/>
                  <w:lang w:eastAsia="en-US"/>
                </w:rPr>
                <w:t>https://m.edsoo.ru/c4e2597e</w:t>
              </w:r>
            </w:hyperlink>
          </w:p>
        </w:tc>
        <w:tc>
          <w:tcPr>
            <w:tcW w:w="1157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94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6.03.2026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Решение задач, отражающих ситуацию купли-продажи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Библиотека ЦОК </w:t>
            </w:r>
            <w:hyperlink r:id="rId115">
              <w:r w:rsidRPr="006C78C7">
                <w:rPr>
                  <w:rFonts w:ascii="Times New Roman" w:eastAsiaTheme="minorHAnsi" w:hAnsi="Times New Roman" w:cstheme="minorBidi"/>
                  <w:color w:val="0000FF"/>
                  <w:u w:val="single"/>
                  <w:lang w:eastAsia="en-US"/>
                </w:rPr>
                <w:t>https://m.edsoo.ru/c4e22abc</w:t>
              </w:r>
            </w:hyperlink>
          </w:p>
        </w:tc>
        <w:tc>
          <w:tcPr>
            <w:tcW w:w="1157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95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9.03.2026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Закрепление изученного по разделу "Арифметические действия" Проверочная работа « Умножение и деление чисел, оканчивающихся нулями»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57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96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10.03.2026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 xml:space="preserve">Решение задач на движение. Взаимосвязь </w:t>
            </w: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lastRenderedPageBreak/>
              <w:t>между скоростью, временем, расстоянием. Задачи на движение в противоположных направлениях.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="Times New Roman" w:eastAsiaTheme="minorHAnsi" w:hAnsi="Times New Roman" w:cstheme="minorBidi"/>
                <w:color w:val="0000FF"/>
                <w:u w:val="single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lastRenderedPageBreak/>
              <w:t xml:space="preserve">Библиотека ЦОК </w:t>
            </w:r>
            <w:hyperlink r:id="rId116">
              <w:r w:rsidRPr="006C78C7">
                <w:rPr>
                  <w:rFonts w:ascii="Times New Roman" w:eastAsiaTheme="minorHAnsi" w:hAnsi="Times New Roman" w:cstheme="minorBidi"/>
                  <w:color w:val="0000FF"/>
                  <w:u w:val="single"/>
                  <w:lang w:eastAsia="en-US"/>
                </w:rPr>
                <w:t>https://m.edsoo.ru/c4e2226a</w:t>
              </w:r>
            </w:hyperlink>
          </w:p>
          <w:p w:rsidR="006C78C7" w:rsidRPr="006C78C7" w:rsidRDefault="00BB75B4" w:rsidP="006C78C7">
            <w:pPr>
              <w:spacing w:after="0" w:line="259" w:lineRule="auto"/>
              <w:ind w:left="135"/>
              <w:rPr>
                <w:rFonts w:ascii="Times New Roman" w:eastAsiaTheme="minorHAnsi" w:hAnsi="Times New Roman" w:cstheme="minorBidi"/>
                <w:color w:val="0000FF"/>
                <w:u w:val="single"/>
                <w:lang w:eastAsia="en-US"/>
              </w:rPr>
            </w:pPr>
            <w:hyperlink r:id="rId117" w:history="1">
              <w:r w:rsidR="006C78C7" w:rsidRPr="006C78C7">
                <w:rPr>
                  <w:rFonts w:ascii="Times New Roman" w:eastAsiaTheme="minorHAnsi" w:hAnsi="Times New Roman" w:cstheme="minorBidi"/>
                  <w:color w:val="0563C1" w:themeColor="hyperlink"/>
                  <w:u w:val="single"/>
                  <w:lang w:eastAsia="en-US"/>
                </w:rPr>
                <w:t>https://uchi.ru/podgotovka-k-uroku/math/4-klass/division-1107_tekstovye-zadachi/lesson-15455_zadachi-na-nakhozhdenie-skorosti-vremeni-proydennogo-puti</w:t>
              </w:r>
            </w:hyperlink>
          </w:p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lastRenderedPageBreak/>
              <w:t>97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11.03.2026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Разные формы представления одной и той же информации Решение задач на движение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BB75B4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hyperlink r:id="rId118" w:history="1">
              <w:r w:rsidR="006C78C7" w:rsidRPr="006C78C7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eastAsia="en-US"/>
                </w:rPr>
                <w:t>https://uchi.ru/podgotovka-k-uroku/math/4-klass/division-1112_matematicheskaya-informatsiya/lesson-15500_raznye-formy-predstavleniya-odnoy-i-toy-zhe-informatsii</w:t>
              </w:r>
            </w:hyperlink>
          </w:p>
        </w:tc>
        <w:tc>
          <w:tcPr>
            <w:tcW w:w="1157" w:type="dxa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98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13.03.2026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Решение расчетных задач (расходы, изменения)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BB75B4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hyperlink r:id="rId119" w:history="1">
              <w:r w:rsidR="006C78C7" w:rsidRPr="006C78C7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eastAsia="en-US"/>
                </w:rPr>
                <w:t>https://uchi.ru/podgotovka-k-uroku/math/4-klass/division-1107_tekstovye-zadachi/lesson-15452_reshenie-raschetnykh-zadach-raskhody-izmeneniya</w:t>
              </w:r>
            </w:hyperlink>
          </w:p>
        </w:tc>
        <w:tc>
          <w:tcPr>
            <w:tcW w:w="1157" w:type="dxa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99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16.03.2026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Использование данных таблицы, диаграммы, схемы, рисунка для ответов на вопросы, проверки истинности утверждений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Библиотека ЦОК </w:t>
            </w:r>
            <w:hyperlink r:id="rId120">
              <w:r w:rsidRPr="006C78C7">
                <w:rPr>
                  <w:rFonts w:ascii="Times New Roman" w:eastAsiaTheme="minorHAnsi" w:hAnsi="Times New Roman" w:cstheme="minorBidi"/>
                  <w:color w:val="0000FF"/>
                  <w:u w:val="single"/>
                  <w:lang w:eastAsia="en-US"/>
                </w:rPr>
                <w:t>https://m.edsoo.ru/c4e25e42</w:t>
              </w:r>
            </w:hyperlink>
          </w:p>
        </w:tc>
        <w:tc>
          <w:tcPr>
            <w:tcW w:w="1157" w:type="dxa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100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17.03.2026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Модели пространственных геометрических фигур в окружающем мире (шар, куб) Проекции предметов окружающего мира на плоскость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Библиотека ЦОК </w:t>
            </w:r>
            <w:hyperlink r:id="rId121">
              <w:r w:rsidRPr="006C78C7">
                <w:rPr>
                  <w:rFonts w:ascii="Times New Roman" w:eastAsiaTheme="minorHAnsi" w:hAnsi="Times New Roman" w:cstheme="minorBidi"/>
                  <w:color w:val="0000FF"/>
                  <w:u w:val="single"/>
                  <w:lang w:eastAsia="en-US"/>
                </w:rPr>
                <w:t>https://m.edsoo.ru/c4e24736</w:t>
              </w:r>
            </w:hyperlink>
          </w:p>
        </w:tc>
        <w:tc>
          <w:tcPr>
            <w:tcW w:w="1157" w:type="dxa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101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18.03.2026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="Times New Roman" w:eastAsiaTheme="minorHAnsi" w:hAnsi="Times New Roman" w:cstheme="minorBidi"/>
                <w:sz w:val="24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Модели пространственных геометрических фигур в окружающем мире (шар, куб)</w:t>
            </w:r>
          </w:p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Проверочная работа «Решение задач на движение»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Библиотека ЦОК </w:t>
            </w:r>
            <w:hyperlink r:id="rId122">
              <w:r w:rsidRPr="006C78C7">
                <w:rPr>
                  <w:rFonts w:ascii="Times New Roman" w:eastAsiaTheme="minorHAnsi" w:hAnsi="Times New Roman" w:cstheme="minorBidi"/>
                  <w:color w:val="0000FF"/>
                  <w:u w:val="single"/>
                  <w:lang w:eastAsia="en-US"/>
                </w:rPr>
                <w:t>https://m.edsoo.ru/c4e24736</w:t>
              </w:r>
            </w:hyperlink>
          </w:p>
        </w:tc>
        <w:tc>
          <w:tcPr>
            <w:tcW w:w="1157" w:type="dxa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102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20.03.2026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="Times New Roman" w:eastAsiaTheme="minorHAnsi" w:hAnsi="Times New Roman" w:cstheme="minorBidi"/>
                <w:sz w:val="24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Проекции предметов окружающего мира на плоскость</w:t>
            </w:r>
          </w:p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Умножение числа на сумму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BB75B4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hyperlink r:id="rId123" w:history="1">
              <w:r w:rsidR="006C78C7" w:rsidRPr="006C78C7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eastAsia="en-US"/>
                </w:rPr>
                <w:t>https://uchi.ru/podgotovka-k-uroku/math/4-klass/division-1109_prostranstvennye-otnosheniya-i-geometricheskie-figury/lesson-15482_proektsii-predmetov-okruzhayushchego-mira-na-ploskost</w:t>
              </w:r>
            </w:hyperlink>
          </w:p>
        </w:tc>
        <w:tc>
          <w:tcPr>
            <w:tcW w:w="1157" w:type="dxa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103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23.03.2026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Применение алгоритмов для вычислений. Письменное умножение многозначного числа на двузначное.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BB75B4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hyperlink r:id="rId124" w:history="1">
              <w:r w:rsidR="006C78C7" w:rsidRPr="006C78C7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eastAsia="en-US"/>
                </w:rPr>
                <w:t>https://uchi.ru/podgotovka-k-uroku/math/4-klass/division-1104_arifmeticheskie-deystviya/lesson-15420_algoritm-umnozheniya-na-dvuznachnoe-chislo-v-predelakh-100000</w:t>
              </w:r>
            </w:hyperlink>
          </w:p>
        </w:tc>
        <w:tc>
          <w:tcPr>
            <w:tcW w:w="1157" w:type="dxa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104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24.03.2026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="Times New Roman" w:eastAsiaTheme="minorHAnsi" w:hAnsi="Times New Roman" w:cstheme="minorBidi"/>
                <w:sz w:val="24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Применение алгоритмов для вычислений</w:t>
            </w:r>
          </w:p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 xml:space="preserve">Решение задач на нахождение </w:t>
            </w: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lastRenderedPageBreak/>
              <w:t>неизвестного по двум разностям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BB75B4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hyperlink r:id="rId125" w:history="1">
              <w:r w:rsidR="006C78C7" w:rsidRPr="006C78C7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eastAsia="en-US"/>
                </w:rPr>
                <w:t>https://uchi.ru/podgotovka-k-uroku/math/4-klass/division-1104_arifmeticheskie-deystviya/lesson-15421_umnozhenie-na-dvuznachnoe-chislo-v-predelakh-100000</w:t>
              </w:r>
            </w:hyperlink>
          </w:p>
        </w:tc>
        <w:tc>
          <w:tcPr>
            <w:tcW w:w="1157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lastRenderedPageBreak/>
              <w:t>105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25.03.2026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 xml:space="preserve">Правила работы с электронными техническими средствами. Применение электронных средств для закрепления умения решать текстовые задачи 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57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106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27.03.2026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Нахождение значения числового выражения, содержащего 2-4 действия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BB75B4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hyperlink r:id="rId126" w:history="1">
              <w:r w:rsidR="006C78C7" w:rsidRPr="006C78C7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eastAsia="en-US"/>
                </w:rPr>
                <w:t>https://uchi.ru/podgotovka-k-uroku/math/4-klass/division-1104_arifmeticheskie-deystviya/lesson-15440_nakhozhdenie-znacheniya-chislovogo-vyrazheniya-soderzhashchego-2-4-deystviya</w:t>
              </w:r>
            </w:hyperlink>
          </w:p>
        </w:tc>
        <w:tc>
          <w:tcPr>
            <w:tcW w:w="1157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107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6.04.2026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Правила работы с электронными техническими средствами. Применение электронных средств для закрепления умения конструировать с использованием геометрических фигур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Библиотека ЦОК </w:t>
            </w:r>
            <w:hyperlink r:id="rId127">
              <w:r w:rsidRPr="006C78C7">
                <w:rPr>
                  <w:rFonts w:ascii="Times New Roman" w:eastAsiaTheme="minorHAnsi" w:hAnsi="Times New Roman" w:cstheme="minorBidi"/>
                  <w:color w:val="0000FF"/>
                  <w:u w:val="single"/>
                  <w:lang w:eastAsia="en-US"/>
                </w:rPr>
                <w:t>https://m.edsoo.ru/c4e1c6f8</w:t>
              </w:r>
            </w:hyperlink>
          </w:p>
        </w:tc>
        <w:tc>
          <w:tcPr>
            <w:tcW w:w="1157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108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7.04.2026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Алгоритм умножения многозначного числа на двузначное число в пределах 100 000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BB75B4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hyperlink r:id="rId128" w:history="1">
              <w:r w:rsidR="006C78C7" w:rsidRPr="006C78C7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eastAsia="en-US"/>
                </w:rPr>
                <w:t>https://uchi.ru/podgotovka-k-uroku/math/4-klass/division-1104_arifmeticheskie-deystviya/lesson-15420_algoritm-umnozheniya-na-dvuznachnoe-chislo-v-predelakh-100000</w:t>
              </w:r>
            </w:hyperlink>
          </w:p>
        </w:tc>
        <w:tc>
          <w:tcPr>
            <w:tcW w:w="1157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109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8.04.2026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Практическая работа "Конструирование: разбиение фигуры на прямоугольники (квадраты), составление фигур из прямоугольников/квадратов". Повторение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Библиотека ЦОК </w:t>
            </w:r>
            <w:hyperlink r:id="rId129">
              <w:r w:rsidRPr="006C78C7">
                <w:rPr>
                  <w:rFonts w:ascii="Times New Roman" w:eastAsiaTheme="minorHAnsi" w:hAnsi="Times New Roman" w:cstheme="minorBidi"/>
                  <w:color w:val="0000FF"/>
                  <w:u w:val="single"/>
                  <w:lang w:eastAsia="en-US"/>
                </w:rPr>
                <w:t>https://m.edsoo.ru/c4e25410</w:t>
              </w:r>
            </w:hyperlink>
          </w:p>
        </w:tc>
        <w:tc>
          <w:tcPr>
            <w:tcW w:w="1157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110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10.04.2026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Приемы прикидки результата и оценки правильности выполнения умножения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BB75B4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hyperlink r:id="rId130" w:history="1">
              <w:r w:rsidR="006C78C7" w:rsidRPr="006C78C7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eastAsia="en-US"/>
                </w:rPr>
                <w:t>https://uchi.ru/podgotovka-k-uroku/math/4-klass/division-1104_arifmeticheskie-deystviya/lesson-15422_priemy-prikidki-rezultata-i-otsenki-pravilnosti-vypolneniya-umnozheniya</w:t>
              </w:r>
            </w:hyperlink>
          </w:p>
        </w:tc>
        <w:tc>
          <w:tcPr>
            <w:tcW w:w="1157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111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13.04.2026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Умножение на двузначное число в пределах 100000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BB75B4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hyperlink r:id="rId131" w:history="1">
              <w:r w:rsidR="006C78C7" w:rsidRPr="006C78C7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eastAsia="en-US"/>
                </w:rPr>
                <w:t>https://uchi.ru/podgotovka-k-uroku/math/4-klass/division-1104_arifmeticheskie-deystviya/lesson-15421_umnozhenie-na-dvuznachnoe-chislo-v-predelakh-100000</w:t>
              </w:r>
            </w:hyperlink>
          </w:p>
        </w:tc>
        <w:tc>
          <w:tcPr>
            <w:tcW w:w="1157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112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14.04.2026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Контрольная работа №5 «Умножение на двузначное число»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BB75B4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hyperlink r:id="rId132" w:history="1">
              <w:r w:rsidR="006C78C7" w:rsidRPr="006C78C7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eastAsia="en-US"/>
                </w:rPr>
                <w:t>https://uchi.ru/podgotovka-k-uroku/math_eor/4-klass/quarter-547_4-chetvert/lesson-15510_kontrolnaya-rabota-5</w:t>
              </w:r>
            </w:hyperlink>
          </w:p>
        </w:tc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113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15.04.2026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 xml:space="preserve">Модели пространственных </w:t>
            </w: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lastRenderedPageBreak/>
              <w:t>геометрических фигур в окружающем мире (цилиндр, пирамида, конус)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lastRenderedPageBreak/>
              <w:t xml:space="preserve">Библиотека ЦОК </w:t>
            </w:r>
            <w:hyperlink r:id="rId133">
              <w:r w:rsidRPr="006C78C7">
                <w:rPr>
                  <w:rFonts w:ascii="Times New Roman" w:eastAsiaTheme="minorHAnsi" w:hAnsi="Times New Roman" w:cstheme="minorBidi"/>
                  <w:color w:val="0000FF"/>
                  <w:u w:val="single"/>
                  <w:lang w:eastAsia="en-US"/>
                </w:rPr>
                <w:t>https://m.edsoo.ru/c4e2529e</w:t>
              </w:r>
            </w:hyperlink>
          </w:p>
        </w:tc>
        <w:tc>
          <w:tcPr>
            <w:tcW w:w="1157" w:type="dxa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lastRenderedPageBreak/>
              <w:t>114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17.04.2026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Применение алгоритмов для построения геометрической фигуры, измерения длины отрезка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BB75B4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hyperlink r:id="rId134" w:history="1">
              <w:r w:rsidR="006C78C7" w:rsidRPr="006C78C7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eastAsia="en-US"/>
                </w:rPr>
                <w:t>https://uchi.ru/podgotovka-k-uroku/math/4-klass/division-1112_matematicheskaya-informatsiya/lesson-15503_primenenie-algoritmov-dlya-postroeniya-geometricheskoy-figury-izmereniya-dliny-otrezka</w:t>
              </w:r>
            </w:hyperlink>
          </w:p>
        </w:tc>
        <w:tc>
          <w:tcPr>
            <w:tcW w:w="1157" w:type="dxa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115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20.04.2026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Письменное умножение и деление многозначных чисел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BB75B4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hyperlink r:id="rId135" w:history="1">
              <w:r w:rsidR="006C78C7" w:rsidRPr="006C78C7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eastAsia="en-US"/>
                </w:rPr>
                <w:t>https://uchi.ru/podgotovka-k-uroku/math/4-klass/division-1104_arifmeticheskie-deystviya/lesson-15424_pismennoe-umnozhenie-i-delenie-mnogoznachnykh-chisel</w:t>
              </w:r>
            </w:hyperlink>
          </w:p>
        </w:tc>
        <w:tc>
          <w:tcPr>
            <w:tcW w:w="1157" w:type="dxa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116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21.04.2026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Классификация объектов по одному-двум признакам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BB75B4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hyperlink r:id="rId136" w:history="1">
              <w:r w:rsidR="006C78C7" w:rsidRPr="006C78C7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eastAsia="en-US"/>
                </w:rPr>
                <w:t>https://uchi.ru/podgotovka-k-uroku/math/4-klass/division-1112_matematicheskaya-informatsiya/lesson-15504_klassifikatsiya-obektov-po-odnomu-dvum-priznakam</w:t>
              </w:r>
            </w:hyperlink>
          </w:p>
        </w:tc>
        <w:tc>
          <w:tcPr>
            <w:tcW w:w="1157" w:type="dxa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117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22.04.2026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Закрепление по теме "Письменные вычисления"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BB75B4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hyperlink r:id="rId137" w:history="1">
              <w:r w:rsidR="006C78C7" w:rsidRPr="006C78C7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eastAsia="en-US"/>
                </w:rPr>
                <w:t>https://uchi.ru/podgotovka-k-uroku/math/4-klass/division-1104_arifmeticheskie-deystviya/lesson-15425_zakreplenie-po-teme-pismennye-vychisleniya</w:t>
              </w:r>
            </w:hyperlink>
          </w:p>
        </w:tc>
        <w:tc>
          <w:tcPr>
            <w:tcW w:w="1157" w:type="dxa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118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24.04.2026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Закрепление по теме "Задачи на установление времени, расчёта количества, расхода, изменения"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="Times New Roman" w:eastAsiaTheme="minorHAnsi" w:hAnsi="Times New Roman" w:cstheme="minorBidi"/>
                <w:color w:val="0000FF"/>
                <w:u w:val="single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Библиотека ЦОК </w:t>
            </w:r>
            <w:hyperlink r:id="rId138">
              <w:r w:rsidRPr="006C78C7">
                <w:rPr>
                  <w:rFonts w:ascii="Times New Roman" w:eastAsiaTheme="minorHAnsi" w:hAnsi="Times New Roman" w:cstheme="minorBidi"/>
                  <w:color w:val="0000FF"/>
                  <w:u w:val="single"/>
                  <w:lang w:eastAsia="en-US"/>
                </w:rPr>
                <w:t>https://m.edsoo.ru/c4e2316a</w:t>
              </w:r>
            </w:hyperlink>
          </w:p>
          <w:p w:rsidR="006C78C7" w:rsidRPr="006C78C7" w:rsidRDefault="00BB75B4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hyperlink r:id="rId139" w:history="1">
              <w:r w:rsidR="006C78C7" w:rsidRPr="006C78C7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eastAsia="en-US"/>
                </w:rPr>
                <w:t>https://uchi.ru/podgotovka-k-uroku/math/4-klass/division-1107_tekstovye-zadachi/lesson-15469_zakreplenie-po-teme-zadachi-na-ustanovlenie-vremeni-raschyota-kolichestva-raskhoda-izmeneniya</w:t>
              </w:r>
            </w:hyperlink>
          </w:p>
        </w:tc>
        <w:tc>
          <w:tcPr>
            <w:tcW w:w="1157" w:type="dxa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119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27.04.2026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Суммирование данных строки, столбца данной таблицы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BB75B4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hyperlink r:id="rId140" w:history="1">
              <w:r w:rsidR="006C78C7" w:rsidRPr="006C78C7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eastAsia="en-US"/>
                </w:rPr>
                <w:t>https://uchi.ru/podgotovka-k-uroku/math/4-klass/division-1104_arifmeticheskie-deystviya/lesson-15426_summirovanie-dannykh-stroki-stolbtsa-dannoy-tablitsy</w:t>
              </w:r>
            </w:hyperlink>
          </w:p>
        </w:tc>
        <w:tc>
          <w:tcPr>
            <w:tcW w:w="1157" w:type="dxa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120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28.04.2026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Алгоритм деления на двузначное число в пределах 100000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Библиотека ЦОК </w:t>
            </w:r>
            <w:hyperlink r:id="rId141">
              <w:r w:rsidRPr="006C78C7">
                <w:rPr>
                  <w:rFonts w:ascii="Times New Roman" w:eastAsiaTheme="minorHAnsi" w:hAnsi="Times New Roman" w:cstheme="minorBidi"/>
                  <w:color w:val="0000FF"/>
                  <w:u w:val="single"/>
                  <w:lang w:eastAsia="en-US"/>
                </w:rPr>
                <w:t>https://m.edsoo.ru/c4e1d544</w:t>
              </w:r>
            </w:hyperlink>
          </w:p>
        </w:tc>
        <w:tc>
          <w:tcPr>
            <w:tcW w:w="1157" w:type="dxa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121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29.04.2026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Деление на двузначное число в пределах 100000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BB75B4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hyperlink r:id="rId142" w:history="1">
              <w:r w:rsidR="006C78C7" w:rsidRPr="006C78C7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eastAsia="en-US"/>
                </w:rPr>
                <w:t>https://uchi.ru/podgotovka-k-uroku/math/4-klass/division-1104_arifmeticheskie-deystviya/lesson-15428_delenie-na-dvuznachnoe-chislo-v-predelakh-100000</w:t>
              </w:r>
            </w:hyperlink>
          </w:p>
        </w:tc>
        <w:tc>
          <w:tcPr>
            <w:tcW w:w="1157" w:type="dxa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122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1.05.2026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Окружность, круг: распознавание и изображение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Библиотека ЦОК </w:t>
            </w:r>
            <w:hyperlink r:id="rId143">
              <w:r w:rsidRPr="006C78C7">
                <w:rPr>
                  <w:rFonts w:ascii="Times New Roman" w:eastAsiaTheme="minorHAnsi" w:hAnsi="Times New Roman" w:cstheme="minorBidi"/>
                  <w:color w:val="0000FF"/>
                  <w:u w:val="single"/>
                  <w:lang w:eastAsia="en-US"/>
                </w:rPr>
                <w:t>https://m.edsoo.ru/c4e241f0</w:t>
              </w:r>
            </w:hyperlink>
          </w:p>
        </w:tc>
        <w:tc>
          <w:tcPr>
            <w:tcW w:w="1157" w:type="dxa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123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4.05.2026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Задачи на нахождение производительности труда, времени работы, объема выполненной работы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="Times New Roman" w:eastAsiaTheme="minorHAnsi" w:hAnsi="Times New Roman" w:cstheme="minorBidi"/>
                <w:color w:val="0000FF"/>
                <w:u w:val="single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Библиотека ЦОК </w:t>
            </w:r>
            <w:hyperlink r:id="rId144">
              <w:r w:rsidRPr="006C78C7">
                <w:rPr>
                  <w:rFonts w:ascii="Times New Roman" w:eastAsiaTheme="minorHAnsi" w:hAnsi="Times New Roman" w:cstheme="minorBidi"/>
                  <w:color w:val="0000FF"/>
                  <w:u w:val="single"/>
                  <w:lang w:eastAsia="en-US"/>
                </w:rPr>
                <w:t>https://m.edsoo.ru/c4e22968</w:t>
              </w:r>
            </w:hyperlink>
          </w:p>
          <w:p w:rsidR="006C78C7" w:rsidRPr="006C78C7" w:rsidRDefault="00BB75B4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hyperlink r:id="rId145" w:history="1">
              <w:r w:rsidR="006C78C7" w:rsidRPr="006C78C7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eastAsia="en-US"/>
                </w:rPr>
                <w:t>https://uchi.ru/podgotovka-k-uroku/math/4-klass/division-1107_tekstovye-zadachi/lesson-15459_zadachi-na-nakhozhdenie-proizvoditelnosti-truda-vremeni-raboty-obema-vypolnennoy-raboty</w:t>
              </w:r>
            </w:hyperlink>
          </w:p>
        </w:tc>
        <w:tc>
          <w:tcPr>
            <w:tcW w:w="1157" w:type="dxa"/>
            <w:gridSpan w:val="2"/>
            <w:tcBorders>
              <w:left w:val="single" w:sz="4" w:space="0" w:color="auto"/>
              <w:bottom w:val="nil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lastRenderedPageBreak/>
              <w:t>124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5.05.2026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Задачи с избыточными и недостающими данными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BB75B4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hyperlink r:id="rId146" w:history="1">
              <w:r w:rsidR="006C78C7" w:rsidRPr="006C78C7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eastAsia="en-US"/>
                </w:rPr>
                <w:t>https://uchi.ru/podgotovka-k-uroku/math/4-klass/division-1107_tekstovye-zadachi/lesson-15466_zadachi-s-izbytochnymi-dannymi</w:t>
              </w:r>
            </w:hyperlink>
          </w:p>
        </w:tc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  <w:p w:rsidR="006C78C7" w:rsidRPr="006C78C7" w:rsidRDefault="006C78C7" w:rsidP="006C78C7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  <w:p w:rsidR="006C78C7" w:rsidRPr="006C78C7" w:rsidRDefault="006C78C7" w:rsidP="006C78C7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  <w:p w:rsidR="006C78C7" w:rsidRPr="006C78C7" w:rsidRDefault="006C78C7" w:rsidP="006C78C7">
            <w:pPr>
              <w:spacing w:after="0"/>
              <w:ind w:left="269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125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6.05.2026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Окружность и круг: построение, нахождение радиуса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Библиотека ЦОК </w:t>
            </w:r>
            <w:hyperlink r:id="rId147">
              <w:r w:rsidRPr="006C78C7">
                <w:rPr>
                  <w:rFonts w:ascii="Times New Roman" w:eastAsiaTheme="minorHAnsi" w:hAnsi="Times New Roman" w:cstheme="minorBidi"/>
                  <w:color w:val="0000FF"/>
                  <w:u w:val="single"/>
                  <w:lang w:eastAsia="en-US"/>
                </w:rPr>
                <w:t>https://m.edsoo.ru/c4e2433a</w:t>
              </w:r>
            </w:hyperlink>
          </w:p>
        </w:tc>
        <w:tc>
          <w:tcPr>
            <w:tcW w:w="1157" w:type="dxa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/>
              <w:ind w:left="269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126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8.05.2026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Применение представлений о периметре многоугольника для решения задач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BB75B4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hyperlink r:id="rId148" w:history="1">
              <w:r w:rsidR="006C78C7" w:rsidRPr="006C78C7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eastAsia="en-US"/>
                </w:rPr>
                <w:t>https://uchi.ru/podgotovka-k-uroku/math/4-klass/division-1107_tekstovye-zadachi/lesson-15471_primenenie-predstavleniy-o-perimetre-mnogougolnika-dlya-resheniya-zadach</w:t>
              </w:r>
            </w:hyperlink>
          </w:p>
        </w:tc>
        <w:tc>
          <w:tcPr>
            <w:tcW w:w="1157" w:type="dxa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/>
              <w:ind w:left="269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127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11.05.2026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Итоговая контрольная работа – Всероссийская проверочная работа.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57" w:type="dxa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/>
              <w:ind w:left="269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128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12.05.2026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Закрепление. Практическая работа по теме "Окружность, круг: распознавание и изображение; построение окружности заданного радиуса". Повторение по теме "Геометрические фигуры"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Библиотека ЦОК </w:t>
            </w:r>
            <w:hyperlink r:id="rId149">
              <w:r w:rsidRPr="006C78C7">
                <w:rPr>
                  <w:rFonts w:ascii="Times New Roman" w:eastAsiaTheme="minorHAnsi" w:hAnsi="Times New Roman" w:cstheme="minorBidi"/>
                  <w:color w:val="0000FF"/>
                  <w:u w:val="single"/>
                  <w:lang w:eastAsia="en-US"/>
                </w:rPr>
                <w:t>https://m.edsoo.ru/c4e296aa</w:t>
              </w:r>
            </w:hyperlink>
          </w:p>
        </w:tc>
        <w:tc>
          <w:tcPr>
            <w:tcW w:w="1157" w:type="dxa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/>
              <w:ind w:left="269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129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13.05.2026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Закрепление по теме "Разные способы решения некоторых видов изученных задач"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BB75B4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hyperlink r:id="rId150" w:history="1">
              <w:r w:rsidR="006C78C7" w:rsidRPr="006C78C7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eastAsia="en-US"/>
                </w:rPr>
                <w:t>https://uchi.ru/podgotovka-k-uroku/math/4-klass/division-1107_tekstovye-zadachi/lesson-15473_zakreplenie-po-teme-raznye-sposoby-resheniya-nekotorykh-vidov-izuchennykh-zadach</w:t>
              </w:r>
            </w:hyperlink>
          </w:p>
        </w:tc>
        <w:tc>
          <w:tcPr>
            <w:tcW w:w="1157" w:type="dxa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/>
              <w:ind w:left="269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130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18.05.2026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Задачи на нахождение скорости, времени, пройденного пути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="Times New Roman" w:eastAsiaTheme="minorHAnsi" w:hAnsi="Times New Roman" w:cstheme="minorBidi"/>
                <w:color w:val="0000FF"/>
                <w:u w:val="single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Библиотека ЦОК </w:t>
            </w:r>
            <w:hyperlink r:id="rId151">
              <w:r w:rsidRPr="006C78C7">
                <w:rPr>
                  <w:rFonts w:ascii="Times New Roman" w:eastAsiaTheme="minorHAnsi" w:hAnsi="Times New Roman" w:cstheme="minorBidi"/>
                  <w:color w:val="0000FF"/>
                  <w:u w:val="single"/>
                  <w:lang w:eastAsia="en-US"/>
                </w:rPr>
                <w:t>https://m.edsoo.ru/c4e2911e</w:t>
              </w:r>
            </w:hyperlink>
          </w:p>
          <w:p w:rsidR="006C78C7" w:rsidRPr="006C78C7" w:rsidRDefault="00BB75B4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hyperlink r:id="rId152" w:history="1">
              <w:r w:rsidR="006C78C7" w:rsidRPr="006C78C7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eastAsia="en-US"/>
                </w:rPr>
                <w:t>https://uchi.ru/podgotovka-k-uroku/math/4-klass/division-1107_tekstovye-zadachi/lesson-15455_zadachi-na-nakhozhdenie-skorosti-vremeni-proydennogo-puti</w:t>
              </w:r>
            </w:hyperlink>
          </w:p>
        </w:tc>
        <w:tc>
          <w:tcPr>
            <w:tcW w:w="1157" w:type="dxa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/>
              <w:ind w:left="269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131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19.05.2026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Закрепление. Работа с текстовой задачей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="Times New Roman" w:eastAsiaTheme="minorHAnsi" w:hAnsi="Times New Roman" w:cstheme="minorBidi"/>
                <w:color w:val="0000FF"/>
                <w:u w:val="single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Библиотека ЦОК </w:t>
            </w:r>
            <w:hyperlink r:id="rId153">
              <w:r w:rsidRPr="006C78C7">
                <w:rPr>
                  <w:rFonts w:ascii="Times New Roman" w:eastAsiaTheme="minorHAnsi" w:hAnsi="Times New Roman" w:cstheme="minorBidi"/>
                  <w:color w:val="0000FF"/>
                  <w:u w:val="single"/>
                  <w:lang w:eastAsia="en-US"/>
                </w:rPr>
                <w:t>https://m.edsoo.ru/c4e29510</w:t>
              </w:r>
            </w:hyperlink>
          </w:p>
          <w:p w:rsidR="006C78C7" w:rsidRPr="006C78C7" w:rsidRDefault="00BB75B4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hyperlink r:id="rId154" w:history="1">
              <w:r w:rsidR="006C78C7" w:rsidRPr="006C78C7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eastAsia="en-US"/>
                </w:rPr>
                <w:t>https://uchi.ru/podgotovka-k-uroku/math/4-klass/division-1107_tekstovye-zadachi/lesson-15467_pravila-raboty-s-ehlektronnymi-tekhnicheskimi-sredstvami-primenenie-ehlektronnykh-sredstv-dlya-zakrepleniya-umeniya-reshat-tekstovye-zadachi</w:t>
              </w:r>
            </w:hyperlink>
          </w:p>
        </w:tc>
        <w:tc>
          <w:tcPr>
            <w:tcW w:w="1157" w:type="dxa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/>
              <w:ind w:left="269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132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20.05.2026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Закрепление по теме "Задачи на нахождение доли величины, величины по её доле". Материал для расширения и углубления знаний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Библиотека ЦОК</w:t>
            </w:r>
          </w:p>
          <w:p w:rsidR="006C78C7" w:rsidRPr="006C78C7" w:rsidRDefault="00BB75B4" w:rsidP="006C78C7">
            <w:pPr>
              <w:numPr>
                <w:ilvl w:val="0"/>
                <w:numId w:val="36"/>
              </w:num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hyperlink r:id="rId155">
              <w:r w:rsidR="006C78C7" w:rsidRPr="006C78C7">
                <w:rPr>
                  <w:rFonts w:ascii="Times New Roman" w:eastAsiaTheme="minorHAnsi" w:hAnsi="Times New Roman" w:cstheme="minorBidi"/>
                  <w:color w:val="0000FF"/>
                  <w:u w:val="single"/>
                  <w:lang w:eastAsia="en-US"/>
                </w:rPr>
                <w:t>https://m.edsoo.ru/c4e20b40</w:t>
              </w:r>
            </w:hyperlink>
            <w:r w:rsidR="006C78C7"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 2)</w:t>
            </w:r>
            <w:hyperlink r:id="rId156">
              <w:r w:rsidR="006C78C7" w:rsidRPr="006C78C7">
                <w:rPr>
                  <w:rFonts w:ascii="Times New Roman" w:eastAsiaTheme="minorHAnsi" w:hAnsi="Times New Roman" w:cstheme="minorBidi"/>
                  <w:color w:val="0000FF"/>
                  <w:u w:val="single"/>
                  <w:lang w:eastAsia="en-US"/>
                </w:rPr>
                <w:t>https://m.edsoo.ru/c4e20cee</w:t>
              </w:r>
            </w:hyperlink>
          </w:p>
          <w:p w:rsidR="006C78C7" w:rsidRPr="006C78C7" w:rsidRDefault="006C78C7" w:rsidP="006C78C7">
            <w:pPr>
              <w:spacing w:after="0"/>
              <w:ind w:left="960"/>
              <w:rPr>
                <w:rFonts w:asciiTheme="minorHAnsi" w:eastAsiaTheme="minorHAnsi" w:hAnsiTheme="minorHAnsi" w:cstheme="minorBidi"/>
                <w:lang w:eastAsia="en-US"/>
              </w:rPr>
            </w:pPr>
          </w:p>
          <w:p w:rsidR="006C78C7" w:rsidRPr="006C78C7" w:rsidRDefault="00BB75B4" w:rsidP="006C78C7">
            <w:pPr>
              <w:spacing w:after="0"/>
              <w:ind w:left="269"/>
              <w:rPr>
                <w:rFonts w:asciiTheme="minorHAnsi" w:eastAsiaTheme="minorHAnsi" w:hAnsiTheme="minorHAnsi" w:cstheme="minorBidi"/>
                <w:lang w:eastAsia="en-US"/>
              </w:rPr>
            </w:pPr>
            <w:hyperlink r:id="rId157" w:history="1">
              <w:r w:rsidR="006C78C7" w:rsidRPr="006C78C7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eastAsia="en-US"/>
                </w:rPr>
                <w:t>https://uchi.ru/podgotovka-k-uroku/math/4-klass/division-1107_tekstovye-zadachi/lesson-15472_zakreplenie-po-teme-zadachi-na-nakhozhdenie-doli-velichiny-</w:t>
              </w:r>
              <w:r w:rsidR="006C78C7" w:rsidRPr="006C78C7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eastAsia="en-US"/>
                </w:rPr>
                <w:lastRenderedPageBreak/>
                <w:t>velichiny-po-eyo-dole</w:t>
              </w:r>
            </w:hyperlink>
          </w:p>
        </w:tc>
        <w:tc>
          <w:tcPr>
            <w:tcW w:w="1157" w:type="dxa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/>
              <w:ind w:left="269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lastRenderedPageBreak/>
              <w:t>133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22.05.2026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Построение изученных геометрических фигур заданными измерениями) с помощью чертежных инструментов: линейки, угольника, циркуля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Библиотека ЦОК </w:t>
            </w:r>
            <w:hyperlink r:id="rId158">
              <w:r w:rsidRPr="006C78C7">
                <w:rPr>
                  <w:rFonts w:ascii="Times New Roman" w:eastAsiaTheme="minorHAnsi" w:hAnsi="Times New Roman" w:cstheme="minorBidi"/>
                  <w:color w:val="0000FF"/>
                  <w:u w:val="single"/>
                  <w:lang w:eastAsia="en-US"/>
                </w:rPr>
                <w:t>https://m.edsoo.ru/c4e244a2</w:t>
              </w:r>
            </w:hyperlink>
          </w:p>
        </w:tc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134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22.05.2026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Пространственные геометрические фигуры (тела): шар, куб, цилиндр, конус, пирамида; их различение, называние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Библиотека ЦОК </w:t>
            </w:r>
            <w:hyperlink r:id="rId159">
              <w:r w:rsidRPr="006C78C7">
                <w:rPr>
                  <w:rFonts w:ascii="Times New Roman" w:eastAsiaTheme="minorHAnsi" w:hAnsi="Times New Roman" w:cstheme="minorBidi"/>
                  <w:color w:val="0000FF"/>
                  <w:u w:val="single"/>
                  <w:lang w:eastAsia="en-US"/>
                </w:rPr>
                <w:t>https://m.edsoo.ru/c4e25154</w:t>
              </w:r>
            </w:hyperlink>
          </w:p>
        </w:tc>
        <w:tc>
          <w:tcPr>
            <w:tcW w:w="1157" w:type="dxa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135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25.05.2026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Составление числового выражения, содержащего 1-2 действия и нахождение его значения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Библиотека ЦОК </w:t>
            </w:r>
            <w:hyperlink r:id="rId160">
              <w:r w:rsidRPr="006C78C7">
                <w:rPr>
                  <w:rFonts w:ascii="Times New Roman" w:eastAsiaTheme="minorHAnsi" w:hAnsi="Times New Roman" w:cstheme="minorBidi"/>
                  <w:color w:val="0000FF"/>
                  <w:u w:val="single"/>
                  <w:lang w:eastAsia="en-US"/>
                </w:rPr>
                <w:t>https://m.edsoo.ru/c4e288ea</w:t>
              </w:r>
            </w:hyperlink>
          </w:p>
        </w:tc>
        <w:tc>
          <w:tcPr>
            <w:tcW w:w="1157" w:type="dxa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136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Theme="minorHAnsi" w:eastAsiaTheme="minorHAnsi" w:hAnsiTheme="minorHAnsi" w:cstheme="minorBidi"/>
                <w:lang w:eastAsia="en-US"/>
              </w:rPr>
              <w:t>26.05.2026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sz w:val="24"/>
                <w:lang w:eastAsia="en-US"/>
              </w:rPr>
              <w:t>Закрепление по теме "Пространственные геометрические фигуры (тела)"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Библиотека ЦОК </w:t>
            </w:r>
            <w:hyperlink r:id="rId161">
              <w:r w:rsidRPr="006C78C7">
                <w:rPr>
                  <w:rFonts w:ascii="Times New Roman" w:eastAsiaTheme="minorHAnsi" w:hAnsi="Times New Roman" w:cstheme="minorBidi"/>
                  <w:color w:val="0000FF"/>
                  <w:u w:val="single"/>
                  <w:lang w:eastAsia="en-US"/>
                </w:rPr>
                <w:t>https://m.edsoo.ru/c4e299ca</w:t>
              </w:r>
            </w:hyperlink>
          </w:p>
        </w:tc>
        <w:tc>
          <w:tcPr>
            <w:tcW w:w="1157" w:type="dxa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C78C7" w:rsidRPr="006C78C7" w:rsidTr="00111C78">
        <w:trPr>
          <w:trHeight w:val="144"/>
          <w:tblCellSpacing w:w="20" w:type="nil"/>
        </w:trPr>
        <w:tc>
          <w:tcPr>
            <w:tcW w:w="2976" w:type="dxa"/>
            <w:gridSpan w:val="3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6C78C7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136</w:t>
            </w: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6C78C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Всего часов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</w:pPr>
          </w:p>
        </w:tc>
        <w:tc>
          <w:tcPr>
            <w:tcW w:w="1157" w:type="dxa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6C78C7" w:rsidRPr="006C78C7" w:rsidRDefault="006C78C7" w:rsidP="006C78C7">
            <w:pPr>
              <w:spacing w:after="0" w:line="259" w:lineRule="auto"/>
              <w:ind w:left="135"/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</w:pPr>
          </w:p>
        </w:tc>
      </w:tr>
    </w:tbl>
    <w:p w:rsidR="006C78C7" w:rsidRPr="006C78C7" w:rsidRDefault="006C78C7" w:rsidP="006C78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6C78C7" w:rsidRPr="006C78C7" w:rsidRDefault="006C78C7" w:rsidP="006C78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6C78C7" w:rsidRPr="006C78C7" w:rsidRDefault="006C78C7" w:rsidP="006C78C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6C78C7" w:rsidRPr="006C78C7" w:rsidRDefault="006C78C7" w:rsidP="006C78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6C78C7" w:rsidRPr="006C78C7" w:rsidRDefault="006C78C7" w:rsidP="006C78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C78C7">
        <w:rPr>
          <w:rFonts w:ascii="Times New Roman" w:hAnsi="Times New Roman"/>
          <w:b/>
          <w:bCs/>
          <w:sz w:val="24"/>
          <w:szCs w:val="24"/>
        </w:rPr>
        <w:t xml:space="preserve">ЛИСТ КОРРЕКТИРОВКИ </w:t>
      </w:r>
    </w:p>
    <w:p w:rsidR="006C78C7" w:rsidRPr="006C78C7" w:rsidRDefault="006C78C7" w:rsidP="006C78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C78C7">
        <w:rPr>
          <w:rFonts w:ascii="Times New Roman" w:hAnsi="Times New Roman"/>
          <w:b/>
          <w:bCs/>
          <w:sz w:val="24"/>
          <w:szCs w:val="24"/>
        </w:rPr>
        <w:t>КАЛЕНДАРНО-ТЕМАТИЧЕСКОГО ПЛАНИРОВАНИЯ</w:t>
      </w:r>
    </w:p>
    <w:p w:rsidR="006C78C7" w:rsidRPr="006C78C7" w:rsidRDefault="006C78C7" w:rsidP="006C78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C78C7" w:rsidRPr="006C78C7" w:rsidRDefault="006C78C7" w:rsidP="006C78C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6C78C7">
        <w:rPr>
          <w:rFonts w:ascii="Times New Roman" w:hAnsi="Times New Roman"/>
          <w:b/>
          <w:bCs/>
          <w:sz w:val="24"/>
          <w:szCs w:val="24"/>
        </w:rPr>
        <w:t xml:space="preserve">Предмет: Математика </w:t>
      </w:r>
    </w:p>
    <w:p w:rsidR="006C78C7" w:rsidRPr="006C78C7" w:rsidRDefault="006C78C7" w:rsidP="006C78C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6C78C7">
        <w:rPr>
          <w:rFonts w:ascii="Times New Roman" w:hAnsi="Times New Roman"/>
          <w:b/>
          <w:bCs/>
          <w:sz w:val="24"/>
          <w:szCs w:val="24"/>
        </w:rPr>
        <w:t xml:space="preserve">Класс: 4- Б </w:t>
      </w:r>
    </w:p>
    <w:p w:rsidR="006C78C7" w:rsidRPr="006C78C7" w:rsidRDefault="006C78C7" w:rsidP="006C78C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6C78C7">
        <w:rPr>
          <w:rFonts w:ascii="Times New Roman" w:hAnsi="Times New Roman"/>
          <w:b/>
          <w:bCs/>
          <w:sz w:val="24"/>
          <w:szCs w:val="24"/>
        </w:rPr>
        <w:t>Учитель: Бодрых Инна Вячеславовна</w:t>
      </w:r>
    </w:p>
    <w:p w:rsidR="006C78C7" w:rsidRPr="006C78C7" w:rsidRDefault="006C78C7" w:rsidP="006C78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C78C7" w:rsidRPr="006C78C7" w:rsidRDefault="006C78C7" w:rsidP="006C78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C78C7">
        <w:rPr>
          <w:rFonts w:ascii="Times New Roman" w:hAnsi="Times New Roman"/>
          <w:b/>
          <w:bCs/>
          <w:sz w:val="24"/>
          <w:szCs w:val="24"/>
        </w:rPr>
        <w:t>2025/2026 УЧЕБНЫЙ ГОД</w:t>
      </w:r>
    </w:p>
    <w:p w:rsidR="006C78C7" w:rsidRPr="006C78C7" w:rsidRDefault="006C78C7" w:rsidP="006C78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Look w:val="04A0"/>
      </w:tblPr>
      <w:tblGrid>
        <w:gridCol w:w="848"/>
        <w:gridCol w:w="2186"/>
        <w:gridCol w:w="1282"/>
        <w:gridCol w:w="1571"/>
        <w:gridCol w:w="1941"/>
        <w:gridCol w:w="1902"/>
      </w:tblGrid>
      <w:tr w:rsidR="006C78C7" w:rsidRPr="006C78C7" w:rsidTr="00111C78">
        <w:trPr>
          <w:jc w:val="center"/>
        </w:trPr>
        <w:tc>
          <w:tcPr>
            <w:tcW w:w="842" w:type="dxa"/>
            <w:vMerge w:val="restart"/>
            <w:tcBorders>
              <w:top w:val="single" w:sz="12" w:space="0" w:color="002060"/>
              <w:left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78C7">
              <w:rPr>
                <w:rFonts w:ascii="Times New Roman" w:hAnsi="Times New Roman"/>
                <w:b/>
                <w:bCs/>
                <w:sz w:val="24"/>
                <w:szCs w:val="24"/>
              </w:rPr>
              <w:t>№ урока</w:t>
            </w:r>
          </w:p>
        </w:tc>
        <w:tc>
          <w:tcPr>
            <w:tcW w:w="2186" w:type="dxa"/>
            <w:vMerge w:val="restart"/>
            <w:tcBorders>
              <w:top w:val="single" w:sz="12" w:space="0" w:color="002060"/>
              <w:left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78C7">
              <w:rPr>
                <w:rFonts w:ascii="Times New Roman" w:hAnsi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2853" w:type="dxa"/>
            <w:gridSpan w:val="2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78C7">
              <w:rPr>
                <w:rFonts w:ascii="Times New Roman" w:hAnsi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1941" w:type="dxa"/>
            <w:vMerge w:val="restart"/>
            <w:tcBorders>
              <w:top w:val="single" w:sz="12" w:space="0" w:color="002060"/>
              <w:left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78C7">
              <w:rPr>
                <w:rFonts w:ascii="Times New Roman" w:hAnsi="Times New Roman"/>
                <w:b/>
                <w:bCs/>
                <w:sz w:val="24"/>
                <w:szCs w:val="24"/>
              </w:rPr>
              <w:t>Причина корректировки</w:t>
            </w:r>
          </w:p>
        </w:tc>
        <w:tc>
          <w:tcPr>
            <w:tcW w:w="1748" w:type="dxa"/>
            <w:vMerge w:val="restart"/>
            <w:tcBorders>
              <w:top w:val="single" w:sz="12" w:space="0" w:color="002060"/>
              <w:left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78C7">
              <w:rPr>
                <w:rFonts w:ascii="Times New Roman" w:hAnsi="Times New Roman"/>
                <w:b/>
                <w:bCs/>
                <w:sz w:val="24"/>
                <w:szCs w:val="24"/>
              </w:rPr>
              <w:t>Способ корректировки</w:t>
            </w:r>
          </w:p>
        </w:tc>
      </w:tr>
      <w:tr w:rsidR="006C78C7" w:rsidRPr="006C78C7" w:rsidTr="00111C78">
        <w:trPr>
          <w:jc w:val="center"/>
        </w:trPr>
        <w:tc>
          <w:tcPr>
            <w:tcW w:w="842" w:type="dxa"/>
            <w:vMerge/>
            <w:tcBorders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86" w:type="dxa"/>
            <w:vMerge/>
            <w:tcBorders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78C7">
              <w:rPr>
                <w:rFonts w:ascii="Times New Roman" w:hAnsi="Times New Roman"/>
                <w:b/>
                <w:bCs/>
                <w:sz w:val="24"/>
                <w:szCs w:val="24"/>
              </w:rPr>
              <w:t>по плану</w:t>
            </w:r>
          </w:p>
        </w:tc>
        <w:tc>
          <w:tcPr>
            <w:tcW w:w="1571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78C7">
              <w:rPr>
                <w:rFonts w:ascii="Times New Roman" w:hAnsi="Times New Roman"/>
                <w:b/>
                <w:bCs/>
                <w:sz w:val="24"/>
                <w:szCs w:val="24"/>
              </w:rPr>
              <w:t>проведено</w:t>
            </w:r>
          </w:p>
        </w:tc>
        <w:tc>
          <w:tcPr>
            <w:tcW w:w="1941" w:type="dxa"/>
            <w:vMerge/>
            <w:tcBorders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48" w:type="dxa"/>
            <w:vMerge/>
            <w:tcBorders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C78C7" w:rsidRPr="006C78C7" w:rsidTr="00111C78">
        <w:trPr>
          <w:jc w:val="center"/>
        </w:trPr>
        <w:tc>
          <w:tcPr>
            <w:tcW w:w="84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86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C78C7" w:rsidRPr="006C78C7" w:rsidTr="00111C78">
        <w:trPr>
          <w:jc w:val="center"/>
        </w:trPr>
        <w:tc>
          <w:tcPr>
            <w:tcW w:w="84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86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C78C7" w:rsidRPr="006C78C7" w:rsidTr="00111C78">
        <w:trPr>
          <w:jc w:val="center"/>
        </w:trPr>
        <w:tc>
          <w:tcPr>
            <w:tcW w:w="84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86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C78C7" w:rsidRPr="006C78C7" w:rsidTr="00111C78">
        <w:trPr>
          <w:jc w:val="center"/>
        </w:trPr>
        <w:tc>
          <w:tcPr>
            <w:tcW w:w="84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86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C78C7" w:rsidRPr="006C78C7" w:rsidTr="00111C78">
        <w:trPr>
          <w:jc w:val="center"/>
        </w:trPr>
        <w:tc>
          <w:tcPr>
            <w:tcW w:w="84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86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C78C7" w:rsidRPr="006C78C7" w:rsidTr="00111C78">
        <w:trPr>
          <w:jc w:val="center"/>
        </w:trPr>
        <w:tc>
          <w:tcPr>
            <w:tcW w:w="84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86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C78C7" w:rsidRPr="006C78C7" w:rsidTr="00111C78">
        <w:trPr>
          <w:jc w:val="center"/>
        </w:trPr>
        <w:tc>
          <w:tcPr>
            <w:tcW w:w="84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86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C78C7" w:rsidRPr="006C78C7" w:rsidTr="00111C78">
        <w:trPr>
          <w:jc w:val="center"/>
        </w:trPr>
        <w:tc>
          <w:tcPr>
            <w:tcW w:w="84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86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C78C7" w:rsidRPr="006C78C7" w:rsidTr="00111C78">
        <w:trPr>
          <w:jc w:val="center"/>
        </w:trPr>
        <w:tc>
          <w:tcPr>
            <w:tcW w:w="84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86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C78C7" w:rsidRPr="006C78C7" w:rsidTr="00111C78">
        <w:trPr>
          <w:jc w:val="center"/>
        </w:trPr>
        <w:tc>
          <w:tcPr>
            <w:tcW w:w="84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86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C78C7" w:rsidRPr="006C78C7" w:rsidTr="00111C78">
        <w:trPr>
          <w:jc w:val="center"/>
        </w:trPr>
        <w:tc>
          <w:tcPr>
            <w:tcW w:w="84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86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C78C7" w:rsidRPr="006C78C7" w:rsidTr="00111C78">
        <w:trPr>
          <w:jc w:val="center"/>
        </w:trPr>
        <w:tc>
          <w:tcPr>
            <w:tcW w:w="84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86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C78C7" w:rsidRPr="006C78C7" w:rsidTr="00111C78">
        <w:trPr>
          <w:jc w:val="center"/>
        </w:trPr>
        <w:tc>
          <w:tcPr>
            <w:tcW w:w="84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86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C78C7" w:rsidRPr="006C78C7" w:rsidTr="00111C78">
        <w:trPr>
          <w:jc w:val="center"/>
        </w:trPr>
        <w:tc>
          <w:tcPr>
            <w:tcW w:w="84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86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C78C7" w:rsidRPr="006C78C7" w:rsidTr="00111C78">
        <w:trPr>
          <w:jc w:val="center"/>
        </w:trPr>
        <w:tc>
          <w:tcPr>
            <w:tcW w:w="84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86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C78C7" w:rsidRPr="006C78C7" w:rsidTr="00111C78">
        <w:trPr>
          <w:jc w:val="center"/>
        </w:trPr>
        <w:tc>
          <w:tcPr>
            <w:tcW w:w="84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86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C78C7" w:rsidRPr="006C78C7" w:rsidTr="00111C78">
        <w:trPr>
          <w:jc w:val="center"/>
        </w:trPr>
        <w:tc>
          <w:tcPr>
            <w:tcW w:w="84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86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C78C7" w:rsidRPr="006C78C7" w:rsidTr="00111C78">
        <w:trPr>
          <w:jc w:val="center"/>
        </w:trPr>
        <w:tc>
          <w:tcPr>
            <w:tcW w:w="84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86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C78C7" w:rsidRPr="006C78C7" w:rsidTr="00111C78">
        <w:trPr>
          <w:jc w:val="center"/>
        </w:trPr>
        <w:tc>
          <w:tcPr>
            <w:tcW w:w="84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86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8C7" w:rsidRPr="006C78C7" w:rsidRDefault="006C78C7" w:rsidP="006C7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6C78C7" w:rsidRPr="006C78C7" w:rsidRDefault="006C78C7" w:rsidP="006C78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C78C7" w:rsidRPr="006C78C7" w:rsidRDefault="006C78C7" w:rsidP="006C78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C78C7" w:rsidRPr="006C78C7" w:rsidRDefault="006C78C7" w:rsidP="006C78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6C78C7" w:rsidRPr="006C78C7" w:rsidRDefault="006C78C7" w:rsidP="006C78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6C78C7" w:rsidRPr="006C78C7" w:rsidRDefault="006C78C7" w:rsidP="006C78C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6C78C7" w:rsidRPr="006C78C7" w:rsidRDefault="006C78C7" w:rsidP="006C78C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6C78C7" w:rsidRPr="006C78C7" w:rsidRDefault="006C78C7" w:rsidP="006C78C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6C78C7" w:rsidRPr="006C78C7" w:rsidRDefault="006C78C7" w:rsidP="006C78C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6C78C7" w:rsidRPr="006C78C7" w:rsidRDefault="006C78C7" w:rsidP="006C78C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6C78C7" w:rsidRPr="006C78C7" w:rsidRDefault="006C78C7" w:rsidP="006C78C7">
      <w:pPr>
        <w:spacing w:after="0" w:line="240" w:lineRule="auto"/>
        <w:rPr>
          <w:rFonts w:ascii="Times New Roman" w:hAnsi="Times New Roman"/>
          <w:b/>
          <w:bCs/>
          <w:smallCaps/>
          <w:sz w:val="24"/>
          <w:szCs w:val="24"/>
        </w:rPr>
      </w:pPr>
    </w:p>
    <w:p w:rsidR="006C78C7" w:rsidRPr="006C78C7" w:rsidRDefault="006C78C7" w:rsidP="006C78C7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6C78C7" w:rsidRPr="006C78C7" w:rsidRDefault="006C78C7" w:rsidP="006C78C7">
      <w:pPr>
        <w:spacing w:after="0" w:line="240" w:lineRule="auto"/>
        <w:rPr>
          <w:rFonts w:ascii="Times New Roman" w:hAnsi="Times New Roman"/>
          <w:b/>
          <w:smallCaps/>
          <w:sz w:val="24"/>
          <w:szCs w:val="24"/>
        </w:rPr>
      </w:pPr>
    </w:p>
    <w:p w:rsidR="006C78C7" w:rsidRPr="006C78C7" w:rsidRDefault="006C78C7" w:rsidP="006C78C7">
      <w:pPr>
        <w:autoSpaceDE w:val="0"/>
        <w:autoSpaceDN w:val="0"/>
        <w:adjustRightInd w:val="0"/>
        <w:spacing w:after="0" w:line="288" w:lineRule="atLeast"/>
        <w:jc w:val="center"/>
        <w:rPr>
          <w:rFonts w:ascii="Times New Roman CYR" w:hAnsi="Times New Roman CYR" w:cs="Times New Roman CYR"/>
          <w:sz w:val="24"/>
          <w:szCs w:val="24"/>
        </w:rPr>
      </w:pPr>
    </w:p>
    <w:p w:rsidR="006C78C7" w:rsidRPr="006C78C7" w:rsidRDefault="006C78C7" w:rsidP="006C78C7">
      <w:pPr>
        <w:autoSpaceDE w:val="0"/>
        <w:autoSpaceDN w:val="0"/>
        <w:adjustRightInd w:val="0"/>
        <w:rPr>
          <w:rFonts w:eastAsia="Calibri"/>
          <w:sz w:val="24"/>
          <w:szCs w:val="24"/>
          <w:lang w:eastAsia="en-US"/>
        </w:rPr>
      </w:pPr>
    </w:p>
    <w:p w:rsidR="006C78C7" w:rsidRPr="006C78C7" w:rsidRDefault="006C78C7" w:rsidP="006C78C7">
      <w:pPr>
        <w:autoSpaceDE w:val="0"/>
        <w:autoSpaceDN w:val="0"/>
        <w:adjustRightInd w:val="0"/>
        <w:rPr>
          <w:rFonts w:eastAsia="Calibri"/>
          <w:sz w:val="24"/>
          <w:szCs w:val="24"/>
          <w:lang w:eastAsia="en-US"/>
        </w:rPr>
      </w:pPr>
    </w:p>
    <w:p w:rsidR="006C78C7" w:rsidRPr="006C78C7" w:rsidRDefault="006C78C7" w:rsidP="006C78C7">
      <w:pPr>
        <w:autoSpaceDE w:val="0"/>
        <w:autoSpaceDN w:val="0"/>
        <w:adjustRightInd w:val="0"/>
        <w:rPr>
          <w:rFonts w:eastAsia="Calibri"/>
          <w:sz w:val="24"/>
          <w:szCs w:val="24"/>
          <w:lang w:eastAsia="en-US"/>
        </w:rPr>
      </w:pPr>
    </w:p>
    <w:p w:rsidR="006C78C7" w:rsidRPr="006C78C7" w:rsidRDefault="006C78C7" w:rsidP="006C78C7">
      <w:pPr>
        <w:autoSpaceDE w:val="0"/>
        <w:autoSpaceDN w:val="0"/>
        <w:adjustRightInd w:val="0"/>
        <w:rPr>
          <w:rFonts w:eastAsia="Calibri"/>
          <w:sz w:val="24"/>
          <w:szCs w:val="24"/>
          <w:lang w:eastAsia="en-US"/>
        </w:rPr>
      </w:pPr>
    </w:p>
    <w:p w:rsidR="006C78C7" w:rsidRPr="006C78C7" w:rsidRDefault="006C78C7" w:rsidP="006C78C7">
      <w:pPr>
        <w:autoSpaceDE w:val="0"/>
        <w:autoSpaceDN w:val="0"/>
        <w:adjustRightInd w:val="0"/>
        <w:rPr>
          <w:rFonts w:eastAsia="Calibri"/>
          <w:sz w:val="24"/>
          <w:szCs w:val="24"/>
          <w:lang w:eastAsia="en-US"/>
        </w:rPr>
      </w:pPr>
    </w:p>
    <w:p w:rsidR="006C78C7" w:rsidRPr="006C78C7" w:rsidRDefault="006C78C7" w:rsidP="006C78C7">
      <w:pPr>
        <w:spacing w:after="160" w:line="259" w:lineRule="auto"/>
        <w:rPr>
          <w:rFonts w:asciiTheme="minorHAnsi" w:eastAsiaTheme="minorHAnsi" w:hAnsiTheme="minorHAnsi" w:cstheme="minorBidi"/>
          <w:lang w:eastAsia="en-US"/>
        </w:rPr>
      </w:pPr>
    </w:p>
    <w:p w:rsidR="00B75920" w:rsidRPr="00C516A3" w:rsidRDefault="00B75920" w:rsidP="006C78C7">
      <w:pPr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sectPr w:rsidR="00B75920" w:rsidRPr="00C516A3" w:rsidSect="006C78C7">
      <w:pgSz w:w="11906" w:h="16838"/>
      <w:pgMar w:top="851" w:right="707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agmaticaC">
    <w:altName w:val="Times New Roman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D40685A"/>
    <w:multiLevelType w:val="hybridMultilevel"/>
    <w:tmpl w:val="A711A67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6FC563B"/>
    <w:multiLevelType w:val="hybridMultilevel"/>
    <w:tmpl w:val="A16CF07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9A9D5999"/>
    <w:multiLevelType w:val="hybridMultilevel"/>
    <w:tmpl w:val="7752AAF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C7F4D438"/>
    <w:multiLevelType w:val="hybridMultilevel"/>
    <w:tmpl w:val="EBE5E94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D3D3DF94"/>
    <w:multiLevelType w:val="hybridMultilevel"/>
    <w:tmpl w:val="7B68499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D8865AC4"/>
    <w:multiLevelType w:val="hybridMultilevel"/>
    <w:tmpl w:val="96E9668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E4ABC205"/>
    <w:multiLevelType w:val="hybridMultilevel"/>
    <w:tmpl w:val="F46B0D7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F4EF49F7"/>
    <w:multiLevelType w:val="hybridMultilevel"/>
    <w:tmpl w:val="E46269F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FFFFFFFE"/>
    <w:multiLevelType w:val="singleLevel"/>
    <w:tmpl w:val="6BF282A0"/>
    <w:lvl w:ilvl="0">
      <w:numFmt w:val="bullet"/>
      <w:lvlText w:val="*"/>
      <w:lvlJc w:val="left"/>
      <w:pPr>
        <w:ind w:left="0" w:firstLine="0"/>
      </w:pPr>
    </w:lvl>
  </w:abstractNum>
  <w:abstractNum w:abstractNumId="9">
    <w:nsid w:val="023F657D"/>
    <w:multiLevelType w:val="multilevel"/>
    <w:tmpl w:val="7A186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66D3ABD"/>
    <w:multiLevelType w:val="hybridMultilevel"/>
    <w:tmpl w:val="3A564A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6AD5863"/>
    <w:multiLevelType w:val="hybridMultilevel"/>
    <w:tmpl w:val="BC9C2FC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88C033B"/>
    <w:multiLevelType w:val="hybridMultilevel"/>
    <w:tmpl w:val="D77EB39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1CD098B"/>
    <w:multiLevelType w:val="hybridMultilevel"/>
    <w:tmpl w:val="A84C1C0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2EE6A8B"/>
    <w:multiLevelType w:val="multilevel"/>
    <w:tmpl w:val="2E2A9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57841A4"/>
    <w:multiLevelType w:val="multilevel"/>
    <w:tmpl w:val="0136F0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>
    <w:nsid w:val="16C6DB91"/>
    <w:multiLevelType w:val="hybridMultilevel"/>
    <w:tmpl w:val="4BB0BD8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202D1E5C"/>
    <w:multiLevelType w:val="hybridMultilevel"/>
    <w:tmpl w:val="E32EF09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>
    <w:nsid w:val="20DB380D"/>
    <w:multiLevelType w:val="multilevel"/>
    <w:tmpl w:val="20B4019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Times New Roman" w:hAnsi="Times New Roman" w:cs="Times New Roman" w:hint="default"/>
      </w:rPr>
    </w:lvl>
  </w:abstractNum>
  <w:abstractNum w:abstractNumId="19">
    <w:nsid w:val="291E3BF2"/>
    <w:multiLevelType w:val="hybridMultilevel"/>
    <w:tmpl w:val="2291285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2AF45EE3"/>
    <w:multiLevelType w:val="hybridMultilevel"/>
    <w:tmpl w:val="11AE0DC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2CDD63B5"/>
    <w:multiLevelType w:val="multilevel"/>
    <w:tmpl w:val="C064513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2718FF4"/>
    <w:multiLevelType w:val="hybridMultilevel"/>
    <w:tmpl w:val="37AAD4F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3B684239"/>
    <w:multiLevelType w:val="multilevel"/>
    <w:tmpl w:val="70F043F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D7F3A24"/>
    <w:multiLevelType w:val="hybridMultilevel"/>
    <w:tmpl w:val="629BCC7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3F8516E4"/>
    <w:multiLevelType w:val="hybridMultilevel"/>
    <w:tmpl w:val="C29E9E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0134E7B"/>
    <w:multiLevelType w:val="hybridMultilevel"/>
    <w:tmpl w:val="EFAA02EE"/>
    <w:lvl w:ilvl="0" w:tplc="EBBE7CA8">
      <w:start w:val="1"/>
      <w:numFmt w:val="bullet"/>
      <w:lvlText w:val=""/>
      <w:lvlJc w:val="left"/>
      <w:pPr>
        <w:ind w:left="8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43AC5587"/>
    <w:multiLevelType w:val="hybridMultilevel"/>
    <w:tmpl w:val="A5B0F2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0421EA1"/>
    <w:multiLevelType w:val="hybridMultilevel"/>
    <w:tmpl w:val="408C328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>
    <w:nsid w:val="5285735A"/>
    <w:multiLevelType w:val="multilevel"/>
    <w:tmpl w:val="1F22ABA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30">
    <w:nsid w:val="5AC86D46"/>
    <w:multiLevelType w:val="hybridMultilevel"/>
    <w:tmpl w:val="C846A67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>
    <w:nsid w:val="5CA1569E"/>
    <w:multiLevelType w:val="hybridMultilevel"/>
    <w:tmpl w:val="71EE45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15369EF"/>
    <w:multiLevelType w:val="multilevel"/>
    <w:tmpl w:val="73D65C06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33">
    <w:nsid w:val="63E34EEA"/>
    <w:multiLevelType w:val="hybridMultilevel"/>
    <w:tmpl w:val="3DF8B6CE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4">
    <w:nsid w:val="78250384"/>
    <w:multiLevelType w:val="multilevel"/>
    <w:tmpl w:val="2A7EA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BD14C34"/>
    <w:multiLevelType w:val="multilevel"/>
    <w:tmpl w:val="6E1ED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31"/>
  </w:num>
  <w:num w:numId="3">
    <w:abstractNumId w:val="12"/>
  </w:num>
  <w:num w:numId="4">
    <w:abstractNumId w:val="13"/>
  </w:num>
  <w:num w:numId="5">
    <w:abstractNumId w:val="11"/>
  </w:num>
  <w:num w:numId="6">
    <w:abstractNumId w:val="33"/>
  </w:num>
  <w:num w:numId="7">
    <w:abstractNumId w:val="8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0"/>
  </w:num>
  <w:num w:numId="12">
    <w:abstractNumId w:val="17"/>
  </w:num>
  <w:num w:numId="13">
    <w:abstractNumId w:val="32"/>
  </w:num>
  <w:num w:numId="14">
    <w:abstractNumId w:val="26"/>
  </w:num>
  <w:num w:numId="15">
    <w:abstractNumId w:val="25"/>
  </w:num>
  <w:num w:numId="16">
    <w:abstractNumId w:val="27"/>
  </w:num>
  <w:num w:numId="17">
    <w:abstractNumId w:val="29"/>
  </w:num>
  <w:num w:numId="18">
    <w:abstractNumId w:val="14"/>
  </w:num>
  <w:num w:numId="19">
    <w:abstractNumId w:val="18"/>
  </w:num>
  <w:num w:numId="20">
    <w:abstractNumId w:val="22"/>
  </w:num>
  <w:num w:numId="21">
    <w:abstractNumId w:val="5"/>
  </w:num>
  <w:num w:numId="22">
    <w:abstractNumId w:val="2"/>
  </w:num>
  <w:num w:numId="23">
    <w:abstractNumId w:val="20"/>
  </w:num>
  <w:num w:numId="24">
    <w:abstractNumId w:val="3"/>
  </w:num>
  <w:num w:numId="25">
    <w:abstractNumId w:val="7"/>
  </w:num>
  <w:num w:numId="26">
    <w:abstractNumId w:val="19"/>
  </w:num>
  <w:num w:numId="27">
    <w:abstractNumId w:val="16"/>
  </w:num>
  <w:num w:numId="28">
    <w:abstractNumId w:val="4"/>
  </w:num>
  <w:num w:numId="29">
    <w:abstractNumId w:val="24"/>
  </w:num>
  <w:num w:numId="30">
    <w:abstractNumId w:val="6"/>
  </w:num>
  <w:num w:numId="31">
    <w:abstractNumId w:val="28"/>
  </w:num>
  <w:num w:numId="32">
    <w:abstractNumId w:val="0"/>
  </w:num>
  <w:num w:numId="33">
    <w:abstractNumId w:val="1"/>
  </w:num>
  <w:num w:numId="34">
    <w:abstractNumId w:val="15"/>
  </w:num>
  <w:num w:numId="35">
    <w:abstractNumId w:val="23"/>
  </w:num>
  <w:num w:numId="36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76EF"/>
    <w:rsid w:val="000466E0"/>
    <w:rsid w:val="005F45A8"/>
    <w:rsid w:val="00637608"/>
    <w:rsid w:val="006934CA"/>
    <w:rsid w:val="006C78C7"/>
    <w:rsid w:val="00807976"/>
    <w:rsid w:val="008E704C"/>
    <w:rsid w:val="00967A63"/>
    <w:rsid w:val="00A47F59"/>
    <w:rsid w:val="00AB2659"/>
    <w:rsid w:val="00AF3225"/>
    <w:rsid w:val="00B75920"/>
    <w:rsid w:val="00BB4CFF"/>
    <w:rsid w:val="00BB75B4"/>
    <w:rsid w:val="00C516A3"/>
    <w:rsid w:val="00CA58CA"/>
    <w:rsid w:val="00CE1B99"/>
    <w:rsid w:val="00E8411A"/>
    <w:rsid w:val="00EA4295"/>
    <w:rsid w:val="00FC76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6A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C78C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6C78C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6C78C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6C78C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C516A3"/>
  </w:style>
  <w:style w:type="paragraph" w:customStyle="1" w:styleId="a3">
    <w:name w:val="Базовый"/>
    <w:rsid w:val="00C516A3"/>
    <w:pPr>
      <w:tabs>
        <w:tab w:val="left" w:pos="708"/>
      </w:tabs>
      <w:suppressAutoHyphens/>
      <w:spacing w:after="200" w:line="276" w:lineRule="auto"/>
    </w:pPr>
    <w:rPr>
      <w:rFonts w:ascii="Calibri" w:eastAsia="SimSun" w:hAnsi="Calibri" w:cs="Times New Roman"/>
      <w:lang w:eastAsia="ru-RU"/>
    </w:rPr>
  </w:style>
  <w:style w:type="paragraph" w:styleId="a4">
    <w:name w:val="List Paragraph"/>
    <w:basedOn w:val="a"/>
    <w:link w:val="a5"/>
    <w:uiPriority w:val="99"/>
    <w:qFormat/>
    <w:rsid w:val="00C516A3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paragraph" w:styleId="a6">
    <w:name w:val="Balloon Text"/>
    <w:basedOn w:val="a"/>
    <w:link w:val="a7"/>
    <w:unhideWhenUsed/>
    <w:rsid w:val="00C516A3"/>
    <w:pPr>
      <w:spacing w:after="0" w:line="240" w:lineRule="auto"/>
    </w:pPr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7">
    <w:name w:val="Текст выноски Знак"/>
    <w:basedOn w:val="a0"/>
    <w:link w:val="a6"/>
    <w:rsid w:val="00C516A3"/>
    <w:rPr>
      <w:rFonts w:ascii="Segoe UI" w:eastAsia="Calibri" w:hAnsi="Segoe UI" w:cs="Segoe UI"/>
      <w:sz w:val="18"/>
      <w:szCs w:val="18"/>
    </w:rPr>
  </w:style>
  <w:style w:type="numbering" w:customStyle="1" w:styleId="110">
    <w:name w:val="Нет списка11"/>
    <w:next w:val="a2"/>
    <w:uiPriority w:val="99"/>
    <w:semiHidden/>
    <w:unhideWhenUsed/>
    <w:rsid w:val="00C516A3"/>
  </w:style>
  <w:style w:type="numbering" w:customStyle="1" w:styleId="111">
    <w:name w:val="Нет списка111"/>
    <w:next w:val="a2"/>
    <w:uiPriority w:val="99"/>
    <w:semiHidden/>
    <w:unhideWhenUsed/>
    <w:rsid w:val="00C516A3"/>
  </w:style>
  <w:style w:type="character" w:customStyle="1" w:styleId="a8">
    <w:name w:val="абзац Знак"/>
    <w:link w:val="a9"/>
    <w:locked/>
    <w:rsid w:val="00C516A3"/>
    <w:rPr>
      <w:sz w:val="24"/>
      <w:szCs w:val="24"/>
      <w:lang w:eastAsia="zh-CN" w:bidi="en-US"/>
    </w:rPr>
  </w:style>
  <w:style w:type="paragraph" w:customStyle="1" w:styleId="a9">
    <w:name w:val="абзац"/>
    <w:basedOn w:val="a"/>
    <w:link w:val="a8"/>
    <w:qFormat/>
    <w:rsid w:val="00C516A3"/>
    <w:pPr>
      <w:suppressAutoHyphens/>
      <w:spacing w:after="0" w:line="240" w:lineRule="auto"/>
      <w:ind w:firstLine="709"/>
      <w:jc w:val="both"/>
    </w:pPr>
    <w:rPr>
      <w:rFonts w:asciiTheme="minorHAnsi" w:eastAsiaTheme="minorHAnsi" w:hAnsiTheme="minorHAnsi" w:cstheme="minorBidi"/>
      <w:sz w:val="24"/>
      <w:szCs w:val="24"/>
      <w:lang w:eastAsia="zh-CN" w:bidi="en-US"/>
    </w:rPr>
  </w:style>
  <w:style w:type="numbering" w:customStyle="1" w:styleId="21">
    <w:name w:val="Нет списка2"/>
    <w:next w:val="a2"/>
    <w:uiPriority w:val="99"/>
    <w:semiHidden/>
    <w:unhideWhenUsed/>
    <w:rsid w:val="00C516A3"/>
  </w:style>
  <w:style w:type="numbering" w:customStyle="1" w:styleId="1111">
    <w:name w:val="Нет списка1111"/>
    <w:next w:val="a2"/>
    <w:semiHidden/>
    <w:rsid w:val="00C516A3"/>
  </w:style>
  <w:style w:type="paragraph" w:styleId="aa">
    <w:name w:val="Normal (Web)"/>
    <w:basedOn w:val="a"/>
    <w:rsid w:val="00C516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3">
    <w:name w:val="c3"/>
    <w:basedOn w:val="a"/>
    <w:rsid w:val="00C516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3c14">
    <w:name w:val="c3 c14"/>
    <w:basedOn w:val="a"/>
    <w:rsid w:val="00C516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7">
    <w:name w:val="c7"/>
    <w:basedOn w:val="a"/>
    <w:rsid w:val="00C516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2c46">
    <w:name w:val="c12 c46"/>
    <w:basedOn w:val="a"/>
    <w:rsid w:val="00C516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2">
    <w:name w:val="c12"/>
    <w:basedOn w:val="a"/>
    <w:rsid w:val="00C516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2c36c107">
    <w:name w:val="c12 c36 c107"/>
    <w:basedOn w:val="a"/>
    <w:rsid w:val="00C516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2c36">
    <w:name w:val="c12 c36"/>
    <w:basedOn w:val="a"/>
    <w:rsid w:val="00C516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2c46c45">
    <w:name w:val="c12 c46 c45"/>
    <w:basedOn w:val="a"/>
    <w:rsid w:val="00C516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2c46c36c45">
    <w:name w:val="c12 c46 c36 c45"/>
    <w:basedOn w:val="a"/>
    <w:rsid w:val="00C516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49">
    <w:name w:val="c49"/>
    <w:basedOn w:val="a"/>
    <w:rsid w:val="00C516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36c67">
    <w:name w:val="c36 c67"/>
    <w:basedOn w:val="a"/>
    <w:rsid w:val="00C516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40c59">
    <w:name w:val="c40 c59"/>
    <w:basedOn w:val="a"/>
    <w:rsid w:val="00C516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40c38">
    <w:name w:val="c40 c38"/>
    <w:basedOn w:val="a"/>
    <w:rsid w:val="00C516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42">
    <w:name w:val="c42"/>
    <w:basedOn w:val="a"/>
    <w:rsid w:val="00C516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38">
    <w:name w:val="c38"/>
    <w:basedOn w:val="a"/>
    <w:rsid w:val="00C516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4c37">
    <w:name w:val="c4 c37"/>
    <w:basedOn w:val="a"/>
    <w:rsid w:val="00C516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61">
    <w:name w:val="c61"/>
    <w:basedOn w:val="a"/>
    <w:rsid w:val="00C516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61c69">
    <w:name w:val="c61 c69"/>
    <w:basedOn w:val="a"/>
    <w:rsid w:val="00C516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61c77c71">
    <w:name w:val="c61 c77 c71"/>
    <w:basedOn w:val="a"/>
    <w:rsid w:val="00C516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61c71c77">
    <w:name w:val="c61 c71 c77"/>
    <w:basedOn w:val="a"/>
    <w:rsid w:val="00C516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61c69c71c109">
    <w:name w:val="c61 c69 c71 c109"/>
    <w:basedOn w:val="a"/>
    <w:rsid w:val="00C516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c1">
    <w:name w:val="c0 c1"/>
    <w:basedOn w:val="a0"/>
    <w:rsid w:val="00C516A3"/>
  </w:style>
  <w:style w:type="character" w:customStyle="1" w:styleId="c0">
    <w:name w:val="c0"/>
    <w:basedOn w:val="a0"/>
    <w:rsid w:val="00C516A3"/>
  </w:style>
  <w:style w:type="character" w:customStyle="1" w:styleId="c30c0">
    <w:name w:val="c30 c0"/>
    <w:basedOn w:val="a0"/>
    <w:rsid w:val="00C516A3"/>
  </w:style>
  <w:style w:type="character" w:customStyle="1" w:styleId="c10c12c17">
    <w:name w:val="c10 c12 c17"/>
    <w:basedOn w:val="a0"/>
    <w:rsid w:val="00C516A3"/>
  </w:style>
  <w:style w:type="character" w:customStyle="1" w:styleId="c10">
    <w:name w:val="c10"/>
    <w:basedOn w:val="a0"/>
    <w:rsid w:val="00C516A3"/>
  </w:style>
  <w:style w:type="character" w:customStyle="1" w:styleId="c10c17">
    <w:name w:val="c10 c17"/>
    <w:basedOn w:val="a0"/>
    <w:rsid w:val="00C516A3"/>
  </w:style>
  <w:style w:type="character" w:customStyle="1" w:styleId="c20">
    <w:name w:val="c20"/>
    <w:basedOn w:val="a0"/>
    <w:rsid w:val="00C516A3"/>
  </w:style>
  <w:style w:type="character" w:customStyle="1" w:styleId="c22">
    <w:name w:val="c22"/>
    <w:basedOn w:val="a0"/>
    <w:rsid w:val="00C516A3"/>
  </w:style>
  <w:style w:type="character" w:customStyle="1" w:styleId="c22c39">
    <w:name w:val="c22 c39"/>
    <w:basedOn w:val="a0"/>
    <w:rsid w:val="00C516A3"/>
  </w:style>
  <w:style w:type="character" w:customStyle="1" w:styleId="c22c51">
    <w:name w:val="c22 c51"/>
    <w:basedOn w:val="a0"/>
    <w:rsid w:val="00C516A3"/>
  </w:style>
  <w:style w:type="character" w:customStyle="1" w:styleId="c39c12c11">
    <w:name w:val="c39 c12 c11"/>
    <w:basedOn w:val="a0"/>
    <w:rsid w:val="00C516A3"/>
  </w:style>
  <w:style w:type="character" w:customStyle="1" w:styleId="c24c11">
    <w:name w:val="c24 c11"/>
    <w:basedOn w:val="a0"/>
    <w:rsid w:val="00C516A3"/>
  </w:style>
  <w:style w:type="character" w:customStyle="1" w:styleId="c11">
    <w:name w:val="c11"/>
    <w:basedOn w:val="a0"/>
    <w:rsid w:val="00C516A3"/>
  </w:style>
  <w:style w:type="character" w:customStyle="1" w:styleId="c12c11">
    <w:name w:val="c12 c11"/>
    <w:basedOn w:val="a0"/>
    <w:rsid w:val="00C516A3"/>
  </w:style>
  <w:style w:type="character" w:customStyle="1" w:styleId="c0c39">
    <w:name w:val="c0 c39"/>
    <w:basedOn w:val="a0"/>
    <w:rsid w:val="00C516A3"/>
  </w:style>
  <w:style w:type="character" w:customStyle="1" w:styleId="c5c20c0">
    <w:name w:val="c5 c20 c0"/>
    <w:basedOn w:val="a0"/>
    <w:rsid w:val="00C516A3"/>
  </w:style>
  <w:style w:type="character" w:customStyle="1" w:styleId="c18c20c0">
    <w:name w:val="c18 c20 c0"/>
    <w:basedOn w:val="a0"/>
    <w:rsid w:val="00C516A3"/>
  </w:style>
  <w:style w:type="character" w:customStyle="1" w:styleId="c5c0">
    <w:name w:val="c5 c0"/>
    <w:basedOn w:val="a0"/>
    <w:rsid w:val="00C516A3"/>
  </w:style>
  <w:style w:type="character" w:customStyle="1" w:styleId="c39c0">
    <w:name w:val="c39 c0"/>
    <w:basedOn w:val="a0"/>
    <w:rsid w:val="00C516A3"/>
  </w:style>
  <w:style w:type="character" w:customStyle="1" w:styleId="c18c0">
    <w:name w:val="c18 c0"/>
    <w:basedOn w:val="a0"/>
    <w:rsid w:val="00C516A3"/>
  </w:style>
  <w:style w:type="character" w:customStyle="1" w:styleId="c15c33">
    <w:name w:val="c15 c33"/>
    <w:basedOn w:val="a0"/>
    <w:rsid w:val="00C516A3"/>
  </w:style>
  <w:style w:type="character" w:customStyle="1" w:styleId="c3c33">
    <w:name w:val="c3 c33"/>
    <w:basedOn w:val="a0"/>
    <w:rsid w:val="00C516A3"/>
  </w:style>
  <w:style w:type="paragraph" w:styleId="ab">
    <w:name w:val="footer"/>
    <w:basedOn w:val="a"/>
    <w:link w:val="ac"/>
    <w:uiPriority w:val="99"/>
    <w:rsid w:val="00C516A3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basedOn w:val="a0"/>
    <w:link w:val="ab"/>
    <w:uiPriority w:val="99"/>
    <w:rsid w:val="00C516A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C516A3"/>
  </w:style>
  <w:style w:type="table" w:styleId="ae">
    <w:name w:val="Table Grid"/>
    <w:basedOn w:val="a1"/>
    <w:rsid w:val="00C516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Абзац списка Знак"/>
    <w:link w:val="a4"/>
    <w:uiPriority w:val="99"/>
    <w:locked/>
    <w:rsid w:val="00C516A3"/>
    <w:rPr>
      <w:rFonts w:ascii="Calibri" w:eastAsia="Calibri" w:hAnsi="Calibri" w:cs="Times New Roman"/>
    </w:rPr>
  </w:style>
  <w:style w:type="numbering" w:customStyle="1" w:styleId="31">
    <w:name w:val="Нет списка3"/>
    <w:next w:val="a2"/>
    <w:uiPriority w:val="99"/>
    <w:semiHidden/>
    <w:unhideWhenUsed/>
    <w:rsid w:val="00C516A3"/>
  </w:style>
  <w:style w:type="numbering" w:customStyle="1" w:styleId="12">
    <w:name w:val="Нет списка12"/>
    <w:next w:val="a2"/>
    <w:uiPriority w:val="99"/>
    <w:semiHidden/>
    <w:unhideWhenUsed/>
    <w:rsid w:val="00C516A3"/>
  </w:style>
  <w:style w:type="numbering" w:customStyle="1" w:styleId="210">
    <w:name w:val="Нет списка21"/>
    <w:next w:val="a2"/>
    <w:uiPriority w:val="99"/>
    <w:semiHidden/>
    <w:unhideWhenUsed/>
    <w:rsid w:val="00C516A3"/>
  </w:style>
  <w:style w:type="numbering" w:customStyle="1" w:styleId="112">
    <w:name w:val="Нет списка112"/>
    <w:next w:val="a2"/>
    <w:semiHidden/>
    <w:rsid w:val="00C516A3"/>
  </w:style>
  <w:style w:type="numbering" w:customStyle="1" w:styleId="41">
    <w:name w:val="Нет списка4"/>
    <w:next w:val="a2"/>
    <w:semiHidden/>
    <w:rsid w:val="00CE1B99"/>
  </w:style>
  <w:style w:type="paragraph" w:customStyle="1" w:styleId="c37">
    <w:name w:val="c37"/>
    <w:basedOn w:val="a"/>
    <w:rsid w:val="00CE1B9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1c41">
    <w:name w:val="c11 c41"/>
    <w:basedOn w:val="a0"/>
    <w:rsid w:val="00CE1B99"/>
  </w:style>
  <w:style w:type="character" w:customStyle="1" w:styleId="c11c50">
    <w:name w:val="c11 c50"/>
    <w:basedOn w:val="a0"/>
    <w:rsid w:val="00CE1B99"/>
  </w:style>
  <w:style w:type="paragraph" w:customStyle="1" w:styleId="Default">
    <w:name w:val="Default"/>
    <w:rsid w:val="00CE1B9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3">
    <w:name w:val="Сетка таблицы1"/>
    <w:basedOn w:val="a1"/>
    <w:next w:val="ae"/>
    <w:rsid w:val="00CE1B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e"/>
    <w:uiPriority w:val="39"/>
    <w:rsid w:val="006934C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6C78C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6C78C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6C78C7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6C78C7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numbering" w:customStyle="1" w:styleId="5">
    <w:name w:val="Нет списка5"/>
    <w:next w:val="a2"/>
    <w:uiPriority w:val="99"/>
    <w:semiHidden/>
    <w:unhideWhenUsed/>
    <w:rsid w:val="006C78C7"/>
  </w:style>
  <w:style w:type="numbering" w:customStyle="1" w:styleId="131">
    <w:name w:val="Нет списка13"/>
    <w:next w:val="a2"/>
    <w:uiPriority w:val="99"/>
    <w:semiHidden/>
    <w:unhideWhenUsed/>
    <w:rsid w:val="006C78C7"/>
  </w:style>
  <w:style w:type="numbering" w:customStyle="1" w:styleId="22">
    <w:name w:val="Нет списка22"/>
    <w:next w:val="a2"/>
    <w:uiPriority w:val="99"/>
    <w:semiHidden/>
    <w:unhideWhenUsed/>
    <w:rsid w:val="006C78C7"/>
  </w:style>
  <w:style w:type="numbering" w:customStyle="1" w:styleId="113">
    <w:name w:val="Нет списка113"/>
    <w:next w:val="a2"/>
    <w:semiHidden/>
    <w:rsid w:val="006C78C7"/>
  </w:style>
  <w:style w:type="numbering" w:customStyle="1" w:styleId="310">
    <w:name w:val="Нет списка31"/>
    <w:next w:val="a2"/>
    <w:semiHidden/>
    <w:rsid w:val="006C78C7"/>
  </w:style>
  <w:style w:type="character" w:styleId="af">
    <w:name w:val="Hyperlink"/>
    <w:basedOn w:val="a0"/>
    <w:uiPriority w:val="99"/>
    <w:unhideWhenUsed/>
    <w:rsid w:val="006C78C7"/>
    <w:rPr>
      <w:color w:val="0000FF"/>
      <w:u w:val="single"/>
    </w:rPr>
  </w:style>
  <w:style w:type="numbering" w:customStyle="1" w:styleId="410">
    <w:name w:val="Нет списка41"/>
    <w:next w:val="a2"/>
    <w:uiPriority w:val="99"/>
    <w:semiHidden/>
    <w:unhideWhenUsed/>
    <w:rsid w:val="006C78C7"/>
  </w:style>
  <w:style w:type="paragraph" w:styleId="af0">
    <w:name w:val="header"/>
    <w:basedOn w:val="a"/>
    <w:link w:val="af1"/>
    <w:uiPriority w:val="99"/>
    <w:unhideWhenUsed/>
    <w:rsid w:val="006C78C7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lang w:val="en-US" w:eastAsia="en-US"/>
    </w:rPr>
  </w:style>
  <w:style w:type="character" w:customStyle="1" w:styleId="af1">
    <w:name w:val="Верхний колонтитул Знак"/>
    <w:basedOn w:val="a0"/>
    <w:link w:val="af0"/>
    <w:uiPriority w:val="99"/>
    <w:rsid w:val="006C78C7"/>
    <w:rPr>
      <w:lang w:val="en-US"/>
    </w:rPr>
  </w:style>
  <w:style w:type="paragraph" w:styleId="af2">
    <w:name w:val="Normal Indent"/>
    <w:basedOn w:val="a"/>
    <w:uiPriority w:val="99"/>
    <w:unhideWhenUsed/>
    <w:rsid w:val="006C78C7"/>
    <w:pPr>
      <w:ind w:left="720"/>
    </w:pPr>
    <w:rPr>
      <w:rFonts w:asciiTheme="minorHAnsi" w:eastAsiaTheme="minorHAnsi" w:hAnsiTheme="minorHAnsi" w:cstheme="minorBidi"/>
      <w:lang w:val="en-US" w:eastAsia="en-US"/>
    </w:rPr>
  </w:style>
  <w:style w:type="paragraph" w:styleId="af3">
    <w:name w:val="Subtitle"/>
    <w:basedOn w:val="a"/>
    <w:next w:val="a"/>
    <w:link w:val="af4"/>
    <w:uiPriority w:val="11"/>
    <w:qFormat/>
    <w:rsid w:val="006C78C7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 w:eastAsia="en-US"/>
    </w:rPr>
  </w:style>
  <w:style w:type="character" w:customStyle="1" w:styleId="af4">
    <w:name w:val="Подзаголовок Знак"/>
    <w:basedOn w:val="a0"/>
    <w:link w:val="af3"/>
    <w:uiPriority w:val="11"/>
    <w:rsid w:val="006C78C7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f5">
    <w:name w:val="Title"/>
    <w:basedOn w:val="a"/>
    <w:next w:val="a"/>
    <w:link w:val="af6"/>
    <w:uiPriority w:val="10"/>
    <w:qFormat/>
    <w:rsid w:val="006C78C7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6">
    <w:name w:val="Название Знак"/>
    <w:basedOn w:val="a0"/>
    <w:link w:val="af5"/>
    <w:uiPriority w:val="10"/>
    <w:rsid w:val="006C78C7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f7">
    <w:name w:val="Emphasis"/>
    <w:basedOn w:val="a0"/>
    <w:uiPriority w:val="20"/>
    <w:qFormat/>
    <w:rsid w:val="006C78C7"/>
    <w:rPr>
      <w:i/>
      <w:iCs/>
    </w:rPr>
  </w:style>
  <w:style w:type="table" w:customStyle="1" w:styleId="211">
    <w:name w:val="Сетка таблицы21"/>
    <w:basedOn w:val="a1"/>
    <w:next w:val="ae"/>
    <w:uiPriority w:val="59"/>
    <w:rsid w:val="006C78C7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1"/>
    <w:next w:val="ae"/>
    <w:uiPriority w:val="59"/>
    <w:rsid w:val="006C78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1"/>
    <w:next w:val="ae"/>
    <w:uiPriority w:val="39"/>
    <w:rsid w:val="006C78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Сетка таблицы11"/>
    <w:basedOn w:val="a1"/>
    <w:next w:val="ae"/>
    <w:uiPriority w:val="39"/>
    <w:rsid w:val="006C78C7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65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c4e1925a" TargetMode="External"/><Relationship Id="rId117" Type="http://schemas.openxmlformats.org/officeDocument/2006/relationships/hyperlink" Target="https://uchi.ru/podgotovka-k-uroku/math/4-klass/division-1107_tekstovye-zadachi/lesson-15455_zadachi-na-nakhozhdenie-skorosti-vremeni-proydennogo-puti" TargetMode="External"/><Relationship Id="rId21" Type="http://schemas.openxmlformats.org/officeDocument/2006/relationships/hyperlink" Target="https://uchi.ru/podgotovka-k-uroku/math_eor/4-klass/quarter-546_1-chetvert/lesson-15505_vkhodnaya-kontrolnaya-rabota" TargetMode="External"/><Relationship Id="rId42" Type="http://schemas.openxmlformats.org/officeDocument/2006/relationships/hyperlink" Target="https://uchi.ru/podgotovka-k-uroku/math/4-klass/division-1107_tekstovye-zadachi/lesson-15470_reshenie-zadach-na-rabotu" TargetMode="External"/><Relationship Id="rId47" Type="http://schemas.openxmlformats.org/officeDocument/2006/relationships/hyperlink" Target="https://m.edsoo.ru/c4e1b60e" TargetMode="External"/><Relationship Id="rId63" Type="http://schemas.openxmlformats.org/officeDocument/2006/relationships/hyperlink" Target="https://m.edsoo.ru/c4e1c022" TargetMode="External"/><Relationship Id="rId68" Type="http://schemas.openxmlformats.org/officeDocument/2006/relationships/hyperlink" Target="https://uchi.ru/podgotovka-k-uroku/math/4-klass/division-1104_arifmeticheskie-deystviya/lesson-15410_ustnye-priemy-vychisleniy-slozhenie-i-vychitanie-mnogoznachnykh-chisel" TargetMode="External"/><Relationship Id="rId84" Type="http://schemas.openxmlformats.org/officeDocument/2006/relationships/hyperlink" Target="https://m.edsoo.ru/c4e212de" TargetMode="External"/><Relationship Id="rId89" Type="http://schemas.openxmlformats.org/officeDocument/2006/relationships/hyperlink" Target="https://uchi.ru/podgotovka-k-uroku/math_eor/4-klass/quarter-548_2-chetvert/lesson-15450_primenenie-predstavleniy-o-slozhenii-vychitanii-dlya-resheniya-prakticheskikh-zadach-v-odno-deystvie" TargetMode="External"/><Relationship Id="rId112" Type="http://schemas.openxmlformats.org/officeDocument/2006/relationships/hyperlink" Target="https://m.edsoo.ru/c4e215ea" TargetMode="External"/><Relationship Id="rId133" Type="http://schemas.openxmlformats.org/officeDocument/2006/relationships/hyperlink" Target="https://m.edsoo.ru/c4e2529e" TargetMode="External"/><Relationship Id="rId138" Type="http://schemas.openxmlformats.org/officeDocument/2006/relationships/hyperlink" Target="https://m.edsoo.ru/c4e2316a" TargetMode="External"/><Relationship Id="rId154" Type="http://schemas.openxmlformats.org/officeDocument/2006/relationships/hyperlink" Target="https://uchi.ru/podgotovka-k-uroku/math/4-klass/division-1107_tekstovye-zadachi/lesson-15467_pravila-raboty-s-ehlektronnymi-tekhnicheskimi-sredstvami-primenenie-ehlektronnykh-sredstv-dlya-zakrepleniya-umeniya-reshat-tekstovye-zadachi" TargetMode="External"/><Relationship Id="rId159" Type="http://schemas.openxmlformats.org/officeDocument/2006/relationships/hyperlink" Target="https://m.edsoo.ru/c4e25154" TargetMode="External"/><Relationship Id="rId16" Type="http://schemas.openxmlformats.org/officeDocument/2006/relationships/hyperlink" Target="https://uchi.ru/podgotovka-k-uroku/math_eor/4-klass/quarter-546_1-chetvert/lesson-15407_pravila-raboty-s-ehlektronnymi-tekhnicheskimi-sredstvami-primenenie-ehlektronnykh-sredstv-dlya-zakrepleniya-algoritmov-vychisleniy" TargetMode="External"/><Relationship Id="rId107" Type="http://schemas.openxmlformats.org/officeDocument/2006/relationships/hyperlink" Target="https://uchi.ru/podgotovka-k-uroku/math/4-klass/division-1107_tekstovye-zadachi/lesson-15451_primenenie-predstavleniy-ob-umnozhenii-delenii-dlya-resheniya-prakticheskikh-zadach-v-odno-deystvie" TargetMode="External"/><Relationship Id="rId11" Type="http://schemas.openxmlformats.org/officeDocument/2006/relationships/hyperlink" Target="https://m.edsoo.ru/7f411f36" TargetMode="External"/><Relationship Id="rId32" Type="http://schemas.openxmlformats.org/officeDocument/2006/relationships/hyperlink" Target="https://m.edsoo.ru/c4e1989a" TargetMode="External"/><Relationship Id="rId37" Type="http://schemas.openxmlformats.org/officeDocument/2006/relationships/hyperlink" Target="https://m.edsoo.ru/c4e19444" TargetMode="External"/><Relationship Id="rId53" Type="http://schemas.openxmlformats.org/officeDocument/2006/relationships/hyperlink" Target="https://m.edsoo.ru/c4e1afe2" TargetMode="External"/><Relationship Id="rId58" Type="http://schemas.openxmlformats.org/officeDocument/2006/relationships/hyperlink" Target="https://m.edsoo.ru/c4e1b168" TargetMode="External"/><Relationship Id="rId74" Type="http://schemas.openxmlformats.org/officeDocument/2006/relationships/hyperlink" Target="https://uchi.ru/podgotovka-k-uroku/math/4-klass/division-1104_arifmeticheskie-deystviya/lesson-15432_nakhozhdenie-neizvestnogo-komponenta-deystviya-vychitaniya-s-kommentirovaniem" TargetMode="External"/><Relationship Id="rId79" Type="http://schemas.openxmlformats.org/officeDocument/2006/relationships/hyperlink" Target="https://m.edsoo.ru/c4e21482" TargetMode="External"/><Relationship Id="rId102" Type="http://schemas.openxmlformats.org/officeDocument/2006/relationships/hyperlink" Target="https://m.edsoo.ru/c4e1cf90" TargetMode="External"/><Relationship Id="rId123" Type="http://schemas.openxmlformats.org/officeDocument/2006/relationships/hyperlink" Target="https://uchi.ru/podgotovka-k-uroku/math/4-klass/division-1109_prostranstvennye-otnosheniya-i-geometricheskie-figury/lesson-15482_proektsii-predmetov-okruzhayushchego-mira-na-ploskost" TargetMode="External"/><Relationship Id="rId128" Type="http://schemas.openxmlformats.org/officeDocument/2006/relationships/hyperlink" Target="https://uchi.ru/podgotovka-k-uroku/math/4-klass/division-1104_arifmeticheskie-deystviya/lesson-15420_algoritm-umnozheniya-na-dvuznachnoe-chislo-v-predelakh-100000" TargetMode="External"/><Relationship Id="rId144" Type="http://schemas.openxmlformats.org/officeDocument/2006/relationships/hyperlink" Target="https://m.edsoo.ru/c4e22968" TargetMode="External"/><Relationship Id="rId149" Type="http://schemas.openxmlformats.org/officeDocument/2006/relationships/hyperlink" Target="https://m.edsoo.ru/c4e296aa" TargetMode="External"/><Relationship Id="rId5" Type="http://schemas.openxmlformats.org/officeDocument/2006/relationships/hyperlink" Target="https://m.edsoo.ru/7f411f36" TargetMode="External"/><Relationship Id="rId90" Type="http://schemas.openxmlformats.org/officeDocument/2006/relationships/hyperlink" Target="https://uchi.ru/podgotovka-k-uroku/math/4-klass/division-1107_tekstovye-zadachi/lesson-15465_zadachi-s-nedostatochnymi-dannymi" TargetMode="External"/><Relationship Id="rId95" Type="http://schemas.openxmlformats.org/officeDocument/2006/relationships/hyperlink" Target="https://uchi.ru/podgotovka-k-uroku/math_eor/4-klass/quarter-548_2-chetvert/lesson-15415_uvelichenie-znacheniya-velichiny-v-neskolko-raz-umnozhenie-na-odnoznachnoe-chislo" TargetMode="External"/><Relationship Id="rId160" Type="http://schemas.openxmlformats.org/officeDocument/2006/relationships/hyperlink" Target="https://m.edsoo.ru/c4e288ea" TargetMode="External"/><Relationship Id="rId22" Type="http://schemas.openxmlformats.org/officeDocument/2006/relationships/hyperlink" Target="https://uchi.ru/podgotovka-k-uroku/math_eor/4-klass/quarter-546_1-chetvert/lesson-15404_priemy-prikidki-rezultata-i-otsenki-pravilnosti-vypolneniya-vychitaniya" TargetMode="External"/><Relationship Id="rId27" Type="http://schemas.openxmlformats.org/officeDocument/2006/relationships/hyperlink" Target="https://uchi.ru/podgotovka-k-uroku/math/4-klass/division-1101_chisla-i-velichiny/lesson-15377_chisla-v-predelakh-milliona-chtenie-zapis" TargetMode="External"/><Relationship Id="rId43" Type="http://schemas.openxmlformats.org/officeDocument/2006/relationships/hyperlink" Target="https://uchi.ru/podgotovka-k-uroku/math_eor/4-klass/quarter-548_2-chetvert/lesson-15494_naglyadnye-predstavleniya-o-simmetrii-figury-imeyushchie-os-simmetrii" TargetMode="External"/><Relationship Id="rId48" Type="http://schemas.openxmlformats.org/officeDocument/2006/relationships/hyperlink" Target="https://m.edsoo.ru/c4e1b78a" TargetMode="External"/><Relationship Id="rId64" Type="http://schemas.openxmlformats.org/officeDocument/2006/relationships/hyperlink" Target="https://uchi.ru/podgotovka-k-uroku/math/4-klass/division-1107_tekstovye-zadachi/lesson-15468_reshenie-zadach-na-nakhozhdenie-dliny" TargetMode="External"/><Relationship Id="rId69" Type="http://schemas.openxmlformats.org/officeDocument/2006/relationships/hyperlink" Target="https://uchi.ru/podgotovka-k-uroku/math/4-klass/division-1104_arifmeticheskie-deystviya/lesson-15410_ustnye-priemy-vychisleniy-slozhenie-i-vychitanie-mnogoznachnykh-chisel" TargetMode="External"/><Relationship Id="rId113" Type="http://schemas.openxmlformats.org/officeDocument/2006/relationships/hyperlink" Target="https://uchi.ru/podgotovka-k-uroku/math/4-klass/division-1112_matematicheskaya-informatsiya/lesson-15502_rabota-s-utverzhdeniyami-sostavlenie-i-proverka-logicheskikh-rassuzhdeniy-pri-reshenii-zadach-formulirovanie-vyvoda" TargetMode="External"/><Relationship Id="rId118" Type="http://schemas.openxmlformats.org/officeDocument/2006/relationships/hyperlink" Target="https://uchi.ru/podgotovka-k-uroku/math/4-klass/division-1112_matematicheskaya-informatsiya/lesson-15500_raznye-formy-predstavleniya-odnoy-i-toy-zhe-informatsii" TargetMode="External"/><Relationship Id="rId134" Type="http://schemas.openxmlformats.org/officeDocument/2006/relationships/hyperlink" Target="https://uchi.ru/podgotovka-k-uroku/math/4-klass/division-1112_matematicheskaya-informatsiya/lesson-15503_primenenie-algoritmov-dlya-postroeniya-geometricheskoy-figury-izmereniya-dliny-otrezka" TargetMode="External"/><Relationship Id="rId139" Type="http://schemas.openxmlformats.org/officeDocument/2006/relationships/hyperlink" Target="https://uchi.ru/podgotovka-k-uroku/math/4-klass/division-1107_tekstovye-zadachi/lesson-15469_zakreplenie-po-teme-zadachi-na-ustanovlenie-vremeni-raschyota-kolichestva-raskhoda-izmeneniya" TargetMode="External"/><Relationship Id="rId80" Type="http://schemas.openxmlformats.org/officeDocument/2006/relationships/hyperlink" Target="https://uchi.ru/podgotovka-k-uroku/math/4-klass/division-1107_tekstovye-zadachi/lesson-15448_planirovanie-khoda-resheniya-zadachi-arifmeticheskim-sposobom" TargetMode="External"/><Relationship Id="rId85" Type="http://schemas.openxmlformats.org/officeDocument/2006/relationships/hyperlink" Target="https://uchi.ru/podgotovka-k-uroku/math/4-klass/division-1107_tekstovye-zadachi/lesson-15449_poisk-i-ispolzovanie-dannykh-dlya-resheniya-prakticheskikh-zadach" TargetMode="External"/><Relationship Id="rId150" Type="http://schemas.openxmlformats.org/officeDocument/2006/relationships/hyperlink" Target="https://uchi.ru/podgotovka-k-uroku/math/4-klass/division-1107_tekstovye-zadachi/lesson-15473_zakreplenie-po-teme-raznye-sposoby-resheniya-nekotorykh-vidov-izuchennykh-zadach" TargetMode="External"/><Relationship Id="rId155" Type="http://schemas.openxmlformats.org/officeDocument/2006/relationships/hyperlink" Target="https://m.edsoo.ru/c4e20b40" TargetMode="External"/><Relationship Id="rId12" Type="http://schemas.openxmlformats.org/officeDocument/2006/relationships/hyperlink" Target="https://m.edsoo.ru/7f411f36" TargetMode="External"/><Relationship Id="rId17" Type="http://schemas.openxmlformats.org/officeDocument/2006/relationships/hyperlink" Target="https://uchi.ru/podgotovka-k-uroku/math_eor/4-klass/quarter-546_1-chetvert/lesson-15429_ustanovlenie-poryadka-vypolneniya-deystviy-v-chislovom-vyrazhenii-bez-skobok-soderzhashchem-2-4-deystviya" TargetMode="External"/><Relationship Id="rId33" Type="http://schemas.openxmlformats.org/officeDocument/2006/relationships/hyperlink" Target="https://m.edsoo.ru/c4e19de0" TargetMode="External"/><Relationship Id="rId38" Type="http://schemas.openxmlformats.org/officeDocument/2006/relationships/hyperlink" Target="https://uchi.ru/podgotovka-k-uroku/math/4-klass/division-1104_arifmeticheskie-deystviya/lesson-15433_sostavlenie-chislovogo-vyrazheniya-summy-raznosti-s-kommentirovaniem-nakhozhdenie-ego-znacheniya" TargetMode="External"/><Relationship Id="rId59" Type="http://schemas.openxmlformats.org/officeDocument/2006/relationships/hyperlink" Target="https://uchi.ru/podgotovka-k-uroku/math/4-klass/division-1107_tekstovye-zadachi/lesson-15456_primenenie-predstavleniy-o-ploshchadi-dlya-resheniya-zadach" TargetMode="External"/><Relationship Id="rId103" Type="http://schemas.openxmlformats.org/officeDocument/2006/relationships/hyperlink" Target="https://uchi.ru/podgotovka-k-uroku/math/4-klass/division-1104_arifmeticheskie-deystviya/lesson-15438_sostavlenie-chislovogo-vyrazheniya-soderzhashchego-2-deystviya-nakhozhdenie-ego-znacheniya" TargetMode="External"/><Relationship Id="rId108" Type="http://schemas.openxmlformats.org/officeDocument/2006/relationships/hyperlink" Target="https://uchi.ru/podgotovka-k-uroku/math/4-klass/division-1104_arifmeticheskie-deystviya/lesson-15409_delenie-na-10-100-1000" TargetMode="External"/><Relationship Id="rId124" Type="http://schemas.openxmlformats.org/officeDocument/2006/relationships/hyperlink" Target="https://uchi.ru/podgotovka-k-uroku/math/4-klass/division-1104_arifmeticheskie-deystviya/lesson-15420_algoritm-umnozheniya-na-dvuznachnoe-chislo-v-predelakh-100000" TargetMode="External"/><Relationship Id="rId129" Type="http://schemas.openxmlformats.org/officeDocument/2006/relationships/hyperlink" Target="https://m.edsoo.ru/c4e25410" TargetMode="External"/><Relationship Id="rId54" Type="http://schemas.openxmlformats.org/officeDocument/2006/relationships/hyperlink" Target="https://uchi.ru/podgotovka-k-uroku/math_eor/4-klass/quarter-546_1-chetvert/lesson-15392_primenenie-sootnosheniy-mezhdu-edinitsami-vremeni-v-prakticheskikh-i-uchebnykh-situatsiyakh" TargetMode="External"/><Relationship Id="rId70" Type="http://schemas.openxmlformats.org/officeDocument/2006/relationships/hyperlink" Target="https://uchi.ru/podgotovka-k-uroku/math/4-klass/division-1104_arifmeticheskie-deystviya/lesson-15412_dopolnenie-mnogoznachnogo-chisla-do-zadannogo-kruglogo-chisla" TargetMode="External"/><Relationship Id="rId75" Type="http://schemas.openxmlformats.org/officeDocument/2006/relationships/hyperlink" Target="https://uchi.ru/podgotovka-k-uroku/math/4-klass/division-1112_matematicheskaya-informatsiya/lesson-15498_primery-i-kontrprimery" TargetMode="External"/><Relationship Id="rId91" Type="http://schemas.openxmlformats.org/officeDocument/2006/relationships/hyperlink" Target="https://uchi.ru/podgotovka-k-uroku/math/4-klass/division-1112_matematicheskaya-informatsiya/lesson-15496_tablitsa-chtenie-dopolnenie" TargetMode="External"/><Relationship Id="rId96" Type="http://schemas.openxmlformats.org/officeDocument/2006/relationships/hyperlink" Target="https://uchi.ru/podgotovka-k-uroku/math_eor/4-klass/quarter-548_2-chetvert/lesson-15434_sostavlenie-chislovogo-vyrazheniya-proizvedeniya-chastnogo-s-kommentirovaniem-nakhozhdenie-ego-znacheniya" TargetMode="External"/><Relationship Id="rId140" Type="http://schemas.openxmlformats.org/officeDocument/2006/relationships/hyperlink" Target="https://uchi.ru/podgotovka-k-uroku/math/4-klass/division-1104_arifmeticheskie-deystviya/lesson-15426_summirovanie-dannykh-stroki-stolbtsa-dannoy-tablitsy" TargetMode="External"/><Relationship Id="rId145" Type="http://schemas.openxmlformats.org/officeDocument/2006/relationships/hyperlink" Target="https://uchi.ru/podgotovka-k-uroku/math/4-klass/division-1107_tekstovye-zadachi/lesson-15459_zadachi-na-nakhozhdenie-proizvoditelnosti-truda-vremeni-raboty-obema-vypolnennoy-raboty" TargetMode="External"/><Relationship Id="rId161" Type="http://schemas.openxmlformats.org/officeDocument/2006/relationships/hyperlink" Target="https://m.edsoo.ru/c4e299c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f36" TargetMode="External"/><Relationship Id="rId15" Type="http://schemas.openxmlformats.org/officeDocument/2006/relationships/hyperlink" Target="https://uchi.ru/podgotovka-k-uroku/math/4-klass/division-1101_chisla-i-velichiny/lesson-15376_chisla-ot-1-do-1000-chtenie-zapis-sravnenie" TargetMode="External"/><Relationship Id="rId23" Type="http://schemas.openxmlformats.org/officeDocument/2006/relationships/hyperlink" Target="https://m.edsoo.ru/c4e27670" TargetMode="External"/><Relationship Id="rId28" Type="http://schemas.openxmlformats.org/officeDocument/2006/relationships/hyperlink" Target="https://uchi.ru/podgotovka-k-uroku/math/4-klass/division-1107_tekstovye-zadachi/lesson-15458_reshenie-zadachi-raznymi-sposobami" TargetMode="External"/><Relationship Id="rId36" Type="http://schemas.openxmlformats.org/officeDocument/2006/relationships/hyperlink" Target="https://m.edsoo.ru/c4e1a40c" TargetMode="External"/><Relationship Id="rId49" Type="http://schemas.openxmlformats.org/officeDocument/2006/relationships/hyperlink" Target="https://uchi.ru/podgotovka-k-uroku/math_eor/4-klass/quarter-546_1-chetvert/lesson-15475_nakhozhdenie-ploshchadi-figury-raznymi-sposobami-paletka-razbienie-na-pryamougolniki-ili-edinichnye-kvadraty" TargetMode="External"/><Relationship Id="rId57" Type="http://schemas.openxmlformats.org/officeDocument/2006/relationships/hyperlink" Target="https://m.edsoo.ru/c4e1a704" TargetMode="External"/><Relationship Id="rId106" Type="http://schemas.openxmlformats.org/officeDocument/2006/relationships/hyperlink" Target="https://uchi.ru/podgotovka-k-uroku/math/4-klass/division-1104_arifmeticheskie-deystviya/lesson-15413_chislo-bolshee-ili-menshee-dannogo-chisla-v-zadannoe-chislo-raz" TargetMode="External"/><Relationship Id="rId114" Type="http://schemas.openxmlformats.org/officeDocument/2006/relationships/hyperlink" Target="https://m.edsoo.ru/c4e2597e" TargetMode="External"/><Relationship Id="rId119" Type="http://schemas.openxmlformats.org/officeDocument/2006/relationships/hyperlink" Target="https://uchi.ru/podgotovka-k-uroku/math/4-klass/division-1107_tekstovye-zadachi/lesson-15452_reshenie-raschetnykh-zadach-raskhody-izmeneniya" TargetMode="External"/><Relationship Id="rId127" Type="http://schemas.openxmlformats.org/officeDocument/2006/relationships/hyperlink" Target="https://m.edsoo.ru/c4e1c6f8" TargetMode="External"/><Relationship Id="rId10" Type="http://schemas.openxmlformats.org/officeDocument/2006/relationships/hyperlink" Target="https://m.edsoo.ru/7f411f36" TargetMode="External"/><Relationship Id="rId31" Type="http://schemas.openxmlformats.org/officeDocument/2006/relationships/hyperlink" Target="https://m.edsoo.ru/c4e1973c" TargetMode="External"/><Relationship Id="rId44" Type="http://schemas.openxmlformats.org/officeDocument/2006/relationships/hyperlink" Target="https://uchi.ru/podgotovka-k-uroku/math/4-klass/division-1112_matematicheskaya-informatsiya/lesson-15501_rabota-s-utverzhdeniyami-odno-dvukhshagovye-s-ispolzovaniem-izuchennykh-svyazok-konstruirovanie-proverka-istinnosti-vernye-istinnye-i-nevernye-lozhnye" TargetMode="External"/><Relationship Id="rId52" Type="http://schemas.openxmlformats.org/officeDocument/2006/relationships/hyperlink" Target="https://m.edsoo.ru/c4e1ae2a" TargetMode="External"/><Relationship Id="rId60" Type="http://schemas.openxmlformats.org/officeDocument/2006/relationships/hyperlink" Target="https://uchi.ru/podgotovka-k-uroku/math/4-klass/division-1107_tekstovye-zadachi/lesson-15447_reshenie-zadach-na-nakhozhdenie-velichiny-massy-dliny" TargetMode="External"/><Relationship Id="rId65" Type="http://schemas.openxmlformats.org/officeDocument/2006/relationships/hyperlink" Target="https://uchi.ru/podgotovka-k-uroku/math/4-klass/division-1101_chisla-i-velichiny/lesson-15399_raznostnoe-i-kratnoe-sravnenie-velichin" TargetMode="External"/><Relationship Id="rId73" Type="http://schemas.openxmlformats.org/officeDocument/2006/relationships/hyperlink" Target="https://m.edsoo.ru/c4e1f7c2" TargetMode="External"/><Relationship Id="rId78" Type="http://schemas.openxmlformats.org/officeDocument/2006/relationships/hyperlink" Target="https://uchi.ru/podgotovka-k-uroku/math/4-klass/division-1101_chisla-i-velichiny/lesson-15397_primenenie-predstavleniy-o-dole-velichiny-dlya-resheniya-prakticheskikh-zadach-v-odno-deystvie" TargetMode="External"/><Relationship Id="rId81" Type="http://schemas.openxmlformats.org/officeDocument/2006/relationships/hyperlink" Target="https://uchi.ru/podgotovka-k-uroku/math_eor/4-klass/quarter-548_2-chetvert/lesson-15497_sravnenie-matematicheskikh-obektov-obshchee-razlichnoe-unikalnoe-spetsifichnoe" TargetMode="External"/><Relationship Id="rId86" Type="http://schemas.openxmlformats.org/officeDocument/2006/relationships/hyperlink" Target="https://m.edsoo.ru/c4e22abc" TargetMode="External"/><Relationship Id="rId94" Type="http://schemas.openxmlformats.org/officeDocument/2006/relationships/hyperlink" Target="https://m.edsoo.ru/c4e1c4aa" TargetMode="External"/><Relationship Id="rId99" Type="http://schemas.openxmlformats.org/officeDocument/2006/relationships/hyperlink" Target="https://m.edsoo.ru/c4e1fb1e" TargetMode="External"/><Relationship Id="rId101" Type="http://schemas.openxmlformats.org/officeDocument/2006/relationships/hyperlink" Target="https://uchi.ru/podgotovka-k-uroku/math/4-klass/division-1104_arifmeticheskie-deystviya/lesson-15441_zakreplenie-po-teme-ravenstvo-soderzhashchee-neizvestnyy-komponent-arifmeticheskogo-deystviya-zapis-nakhozhdenie-neizvestnogo-komponenta" TargetMode="External"/><Relationship Id="rId122" Type="http://schemas.openxmlformats.org/officeDocument/2006/relationships/hyperlink" Target="https://m.edsoo.ru/c4e24736" TargetMode="External"/><Relationship Id="rId130" Type="http://schemas.openxmlformats.org/officeDocument/2006/relationships/hyperlink" Target="https://uchi.ru/podgotovka-k-uroku/math/4-klass/division-1104_arifmeticheskie-deystviya/lesson-15422_priemy-prikidki-rezultata-i-otsenki-pravilnosti-vypolneniya-umnozheniya" TargetMode="External"/><Relationship Id="rId135" Type="http://schemas.openxmlformats.org/officeDocument/2006/relationships/hyperlink" Target="https://uchi.ru/podgotovka-k-uroku/math/4-klass/division-1104_arifmeticheskie-deystviya/lesson-15424_pismennoe-umnozhenie-i-delenie-mnogoznachnykh-chisel" TargetMode="External"/><Relationship Id="rId143" Type="http://schemas.openxmlformats.org/officeDocument/2006/relationships/hyperlink" Target="https://m.edsoo.ru/c4e241f0" TargetMode="External"/><Relationship Id="rId148" Type="http://schemas.openxmlformats.org/officeDocument/2006/relationships/hyperlink" Target="https://uchi.ru/podgotovka-k-uroku/math/4-klass/division-1107_tekstovye-zadachi/lesson-15471_primenenie-predstavleniy-o-perimetre-mnogougolnika-dlya-resheniya-zadach" TargetMode="External"/><Relationship Id="rId151" Type="http://schemas.openxmlformats.org/officeDocument/2006/relationships/hyperlink" Target="https://m.edsoo.ru/c4e2911e" TargetMode="External"/><Relationship Id="rId156" Type="http://schemas.openxmlformats.org/officeDocument/2006/relationships/hyperlink" Target="https://m.edsoo.ru/c4e20ce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f36" TargetMode="External"/><Relationship Id="rId13" Type="http://schemas.openxmlformats.org/officeDocument/2006/relationships/hyperlink" Target="https://m.edsoo.ru/7f411f36" TargetMode="External"/><Relationship Id="rId18" Type="http://schemas.openxmlformats.org/officeDocument/2006/relationships/hyperlink" Target="https://uchi.ru/podgotovka-k-uroku/math_eor/4-klass/quarter-546_1-chetvert/lesson-15430_ustanovlenie-poryadka-vypolneniya-deystviy-v-chislovom-vyrazhenii-so-skobkami-soderzhashchem-2-4-deystviya" TargetMode="External"/><Relationship Id="rId39" Type="http://schemas.openxmlformats.org/officeDocument/2006/relationships/hyperlink" Target="https://uchi.ru/podgotovka-k-uroku/math_eor/4-klass/quarter-546_1-chetvert/lesson-15383_obshchee-gruppy-mnogoznachnykh-chisel-klassifikatsiya-chisel" TargetMode="External"/><Relationship Id="rId109" Type="http://schemas.openxmlformats.org/officeDocument/2006/relationships/hyperlink" Target="https://uchi.ru/podgotovka-k-uroku/math/4-klass/division-1104_arifmeticheskie-deystviya/lesson-15437_sravnenie-znacheniy-chislovykh-vyrazheniy-s-odnim-arifmeticheskim-deystviem" TargetMode="External"/><Relationship Id="rId34" Type="http://schemas.openxmlformats.org/officeDocument/2006/relationships/hyperlink" Target="https://uchi.ru/podgotovka-k-uroku/math_eor/4-klass/quarter-546_1-chetvert/lesson-15408_umnozhenie-na-10-100-1000" TargetMode="External"/><Relationship Id="rId50" Type="http://schemas.openxmlformats.org/officeDocument/2006/relationships/hyperlink" Target="https://uchi.ru/podgotovka-k-uroku/math/4-klass/division-1107_tekstovye-zadachi/lesson-15456_primenenie-predstavleniy-o-ploshchadi-dlya-resheniya-zadach" TargetMode="External"/><Relationship Id="rId55" Type="http://schemas.openxmlformats.org/officeDocument/2006/relationships/hyperlink" Target="https://uchi.ru/podgotovka-k-uroku/math/4-klass/division-1107_tekstovye-zadachi/lesson-15445_reshenie-zadach-na-raschet-vremeni" TargetMode="External"/><Relationship Id="rId76" Type="http://schemas.openxmlformats.org/officeDocument/2006/relationships/hyperlink" Target="https://uchi.ru/podgotovka-k-uroku/math/4-klass/division-1112_matematicheskaya-informatsiya/lesson-15495_izobrazhenie-figury-simmetrichnoy-zadannoy" TargetMode="External"/><Relationship Id="rId97" Type="http://schemas.openxmlformats.org/officeDocument/2006/relationships/hyperlink" Target="https://uchi.ru/podgotovka-k-uroku/math_eor/4-klass/quarter-549_3-chetvert/lesson-15480_vzaimnoe-raspolozhenie-geometricheskikh-figur-na-chertezhe" TargetMode="External"/><Relationship Id="rId104" Type="http://schemas.openxmlformats.org/officeDocument/2006/relationships/hyperlink" Target="https://uchi.ru/podgotovka-k-uroku/math/4-klass/division-1101_chisla-i-velichiny/lesson-15398_umenshenie-znacheniya-velichiny-v-neskolko-raz-delenie-na-odnoznachnoe-chislo" TargetMode="External"/><Relationship Id="rId120" Type="http://schemas.openxmlformats.org/officeDocument/2006/relationships/hyperlink" Target="https://m.edsoo.ru/c4e25e42" TargetMode="External"/><Relationship Id="rId125" Type="http://schemas.openxmlformats.org/officeDocument/2006/relationships/hyperlink" Target="https://uchi.ru/podgotovka-k-uroku/math/4-klass/division-1104_arifmeticheskie-deystviya/lesson-15421_umnozhenie-na-dvuznachnoe-chislo-v-predelakh-100000" TargetMode="External"/><Relationship Id="rId141" Type="http://schemas.openxmlformats.org/officeDocument/2006/relationships/hyperlink" Target="https://m.edsoo.ru/c4e1d544" TargetMode="External"/><Relationship Id="rId146" Type="http://schemas.openxmlformats.org/officeDocument/2006/relationships/hyperlink" Target="https://uchi.ru/podgotovka-k-uroku/math/4-klass/division-1107_tekstovye-zadachi/lesson-15466_zadachi-s-izbytochnymi-dannymi" TargetMode="External"/><Relationship Id="rId7" Type="http://schemas.openxmlformats.org/officeDocument/2006/relationships/hyperlink" Target="https://m.edsoo.ru/7f411f36" TargetMode="External"/><Relationship Id="rId71" Type="http://schemas.openxmlformats.org/officeDocument/2006/relationships/hyperlink" Target="https://m.edsoo.ru/c4e1f61e" TargetMode="External"/><Relationship Id="rId92" Type="http://schemas.openxmlformats.org/officeDocument/2006/relationships/hyperlink" Target="https://m.edsoo.ru/c4e25582" TargetMode="External"/><Relationship Id="rId162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hyperlink" Target="https://uchi.ru/podgotovka-k-uroku/math/4-klass/division-1107_tekstovye-zadachi/lesson-15457_otsenka-resheniya-zadachi-na-dostovernost-i-logichnost" TargetMode="External"/><Relationship Id="rId24" Type="http://schemas.openxmlformats.org/officeDocument/2006/relationships/hyperlink" Target="https://uchi.ru/podgotovka-k-uroku/math_eor/4-klass/quarter-546_1-chetvert/lesson-15443_predstavlenie-tekstovoy-zadachi-na-modeli" TargetMode="External"/><Relationship Id="rId40" Type="http://schemas.openxmlformats.org/officeDocument/2006/relationships/hyperlink" Target="https://uchi.ru/podgotovka-k-uroku/math/4-klass/division-1107_tekstovye-zadachi/lesson-15460_zapis-resheniya-zadachi-s-pomoshchyu-chislovogo-vyrazheniya" TargetMode="External"/><Relationship Id="rId45" Type="http://schemas.openxmlformats.org/officeDocument/2006/relationships/hyperlink" Target="https://m.edsoo.ru/c4e1b2f8" TargetMode="External"/><Relationship Id="rId66" Type="http://schemas.openxmlformats.org/officeDocument/2006/relationships/hyperlink" Target="https://m.edsoo.ru/c4e1c1b2" TargetMode="External"/><Relationship Id="rId87" Type="http://schemas.openxmlformats.org/officeDocument/2006/relationships/hyperlink" Target="https://uchi.ru/podgotovka-k-uroku/math/4-klass/division-1107_tekstovye-zadachi/lesson-15464_zadachi-na-nakhozhdenie-tseny-kolichestva-stoimosti-tovara" TargetMode="External"/><Relationship Id="rId110" Type="http://schemas.openxmlformats.org/officeDocument/2006/relationships/hyperlink" Target="https://m.edsoo.ru/c4e2358e" TargetMode="External"/><Relationship Id="rId115" Type="http://schemas.openxmlformats.org/officeDocument/2006/relationships/hyperlink" Target="https://m.edsoo.ru/c4e22abc" TargetMode="External"/><Relationship Id="rId131" Type="http://schemas.openxmlformats.org/officeDocument/2006/relationships/hyperlink" Target="https://uchi.ru/podgotovka-k-uroku/math/4-klass/division-1104_arifmeticheskie-deystviya/lesson-15421_umnozhenie-na-dvuznachnoe-chislo-v-predelakh-100000" TargetMode="External"/><Relationship Id="rId136" Type="http://schemas.openxmlformats.org/officeDocument/2006/relationships/hyperlink" Target="https://uchi.ru/podgotovka-k-uroku/math/4-klass/division-1112_matematicheskaya-informatsiya/lesson-15504_klassifikatsiya-obektov-po-odnomu-dvum-priznakam" TargetMode="External"/><Relationship Id="rId157" Type="http://schemas.openxmlformats.org/officeDocument/2006/relationships/hyperlink" Target="https://uchi.ru/podgotovka-k-uroku/math/4-klass/division-1107_tekstovye-zadachi/lesson-15472_zakreplenie-po-teme-zadachi-na-nakhozhdenie-doli-velichiny-velichiny-po-eyo-dole" TargetMode="External"/><Relationship Id="rId61" Type="http://schemas.openxmlformats.org/officeDocument/2006/relationships/hyperlink" Target="https://uchi.ru/podgotovka-k-uroku/math_eor/4-klass/quarter-548_2-chetvert/lesson-15507_kontrolnaya-rabota-2" TargetMode="External"/><Relationship Id="rId82" Type="http://schemas.openxmlformats.org/officeDocument/2006/relationships/hyperlink" Target="https://uchi.ru/podgotovka-k-uroku/math_eor/4-klass/quarter-548_2-chetvert/lesson-15508_kontrolnaya-rabota-3" TargetMode="External"/><Relationship Id="rId152" Type="http://schemas.openxmlformats.org/officeDocument/2006/relationships/hyperlink" Target="https://uchi.ru/podgotovka-k-uroku/math/4-klass/division-1107_tekstovye-zadachi/lesson-15455_zadachi-na-nakhozhdenie-skorosti-vremeni-proydennogo-puti" TargetMode="External"/><Relationship Id="rId19" Type="http://schemas.openxmlformats.org/officeDocument/2006/relationships/hyperlink" Target="https://uchi.ru/podgotovka-k-uroku/math/4-klass/division-1109_prostranstvennye-otnosheniya-i-geometricheskie-figury/lesson-15490_perimetr-figury-sostavlennoy-iz-dvukh-tryokh-pryamougolnikov-kvadratov" TargetMode="External"/><Relationship Id="rId14" Type="http://schemas.openxmlformats.org/officeDocument/2006/relationships/hyperlink" Target="https://m.edsoo.ru/7f411f36" TargetMode="External"/><Relationship Id="rId30" Type="http://schemas.openxmlformats.org/officeDocument/2006/relationships/hyperlink" Target="https://m.edsoo.ru/c4e195ca" TargetMode="External"/><Relationship Id="rId35" Type="http://schemas.openxmlformats.org/officeDocument/2006/relationships/hyperlink" Target="https://uchi.ru/podgotovka-k-uroku/math_eor/4-klass/quarter-546_1-chetvert/lesson-15409_delenie-na-10-100-1000" TargetMode="External"/><Relationship Id="rId56" Type="http://schemas.openxmlformats.org/officeDocument/2006/relationships/hyperlink" Target="https://m.edsoo.ru/c4e1be92" TargetMode="External"/><Relationship Id="rId77" Type="http://schemas.openxmlformats.org/officeDocument/2006/relationships/hyperlink" Target="https://uchi.ru/podgotovka-k-uroku/math/4-klass/division-1101_chisla-i-velichiny/lesson-15396_vychislenie-doli-velichiny" TargetMode="External"/><Relationship Id="rId100" Type="http://schemas.openxmlformats.org/officeDocument/2006/relationships/hyperlink" Target="https://uchi.ru/podgotovka-k-uroku/math/4-klass/division-1107_tekstovye-zadachi/lesson-15462_reshenie-zadach-na-dvizhenie" TargetMode="External"/><Relationship Id="rId105" Type="http://schemas.openxmlformats.org/officeDocument/2006/relationships/hyperlink" Target="https://uchi.ru/podgotovka-k-uroku/math_eor/4-klass/quarter-549_3-chetvert/lesson-15509_kontrolnaya-rabota-4" TargetMode="External"/><Relationship Id="rId126" Type="http://schemas.openxmlformats.org/officeDocument/2006/relationships/hyperlink" Target="https://uchi.ru/podgotovka-k-uroku/math/4-klass/division-1104_arifmeticheskie-deystviya/lesson-15440_nakhozhdenie-znacheniya-chislovogo-vyrazheniya-soderzhashchego-2-4-deystviya" TargetMode="External"/><Relationship Id="rId147" Type="http://schemas.openxmlformats.org/officeDocument/2006/relationships/hyperlink" Target="https://m.edsoo.ru/c4e2433a" TargetMode="External"/><Relationship Id="rId8" Type="http://schemas.openxmlformats.org/officeDocument/2006/relationships/hyperlink" Target="https://m.edsoo.ru/7f411f36" TargetMode="External"/><Relationship Id="rId51" Type="http://schemas.openxmlformats.org/officeDocument/2006/relationships/hyperlink" Target="https://m.edsoo.ru/c4e1a89e" TargetMode="External"/><Relationship Id="rId72" Type="http://schemas.openxmlformats.org/officeDocument/2006/relationships/hyperlink" Target="https://uchi.ru/podgotovka-k-uroku/math/4-klass/division-1104_arifmeticheskie-deystviya/lesson-15431_nakhozhdenie-neizvestnogo-komponenta-deystviya-slozheniya-s-kommentirovaniem" TargetMode="External"/><Relationship Id="rId93" Type="http://schemas.openxmlformats.org/officeDocument/2006/relationships/hyperlink" Target="https://uchi.ru/podgotovka-k-uroku/math_eor/4-klass/quarter-548_2-chetvert/lesson-15411_ustnye-priemy-vychisleniy-umnozhenie-i-delenie-s-mnogoznachnym-chislom" TargetMode="External"/><Relationship Id="rId98" Type="http://schemas.openxmlformats.org/officeDocument/2006/relationships/hyperlink" Target="https://m.edsoo.ru/c4e1f970" TargetMode="External"/><Relationship Id="rId121" Type="http://schemas.openxmlformats.org/officeDocument/2006/relationships/hyperlink" Target="https://m.edsoo.ru/c4e24736" TargetMode="External"/><Relationship Id="rId142" Type="http://schemas.openxmlformats.org/officeDocument/2006/relationships/hyperlink" Target="https://uchi.ru/podgotovka-k-uroku/math/4-klass/division-1104_arifmeticheskie-deystviya/lesson-15428_delenie-na-dvuznachnoe-chislo-v-predelakh-100000" TargetMode="External"/><Relationship Id="rId163" Type="http://schemas.openxmlformats.org/officeDocument/2006/relationships/theme" Target="theme/theme1.xml"/><Relationship Id="rId3" Type="http://schemas.openxmlformats.org/officeDocument/2006/relationships/settings" Target="settings.xml"/><Relationship Id="rId25" Type="http://schemas.openxmlformats.org/officeDocument/2006/relationships/hyperlink" Target="https://uchi.ru/podgotovka-k-uroku/math/4-klass/division-1112_matematicheskaya-informatsiya/lesson-15492_stolbchataya-diagramma-chtenie-dopolnenie" TargetMode="External"/><Relationship Id="rId46" Type="http://schemas.openxmlformats.org/officeDocument/2006/relationships/hyperlink" Target="https://m.edsoo.ru/c4e1b488" TargetMode="External"/><Relationship Id="rId67" Type="http://schemas.openxmlformats.org/officeDocument/2006/relationships/hyperlink" Target="https://uchi.ru/podgotovka-k-uroku/math/4-klass/division-1104_arifmeticheskie-deystviya/lesson-15404_priemy-prikidki-rezultata-i-otsenki-pravilnosti-vypolneniya-vychitaniya" TargetMode="External"/><Relationship Id="rId116" Type="http://schemas.openxmlformats.org/officeDocument/2006/relationships/hyperlink" Target="https://m.edsoo.ru/c4e2226a" TargetMode="External"/><Relationship Id="rId137" Type="http://schemas.openxmlformats.org/officeDocument/2006/relationships/hyperlink" Target="https://uchi.ru/podgotovka-k-uroku/math/4-klass/division-1104_arifmeticheskie-deystviya/lesson-15425_zakreplenie-po-teme-pismennye-vychisleniya" TargetMode="External"/><Relationship Id="rId158" Type="http://schemas.openxmlformats.org/officeDocument/2006/relationships/hyperlink" Target="https://m.edsoo.ru/c4e244a2" TargetMode="External"/><Relationship Id="rId20" Type="http://schemas.openxmlformats.org/officeDocument/2006/relationships/hyperlink" Target="https://uchi.ru/podgotovka-k-uroku/math_eor/4-klass/quarter-546_1-chetvert/lesson-15405_povtorenie-izuchennogo-v-3-klasse-algoritm-umnozheniya-na-odnoznachnoe-chislo" TargetMode="External"/><Relationship Id="rId41" Type="http://schemas.openxmlformats.org/officeDocument/2006/relationships/hyperlink" Target="https://uchi.ru/podgotovka-k-uroku/math_eor/4-klass/quarter-546_1-chetvert/lesson-15506_kontrolnaya-rabota-1" TargetMode="External"/><Relationship Id="rId62" Type="http://schemas.openxmlformats.org/officeDocument/2006/relationships/hyperlink" Target="https://uchi.ru/podgotovka-k-uroku/math/4-klass/division-1107_tekstovye-zadachi/lesson-15446_zadachi-na-nakhozhdenie-velichiny-massy-dliny" TargetMode="External"/><Relationship Id="rId83" Type="http://schemas.openxmlformats.org/officeDocument/2006/relationships/hyperlink" Target="https://uchi.ru/podgotovka-k-uroku/math_eor/4-klass/quarter-548_2-chetvert/lesson-15395_arifmeticheskie-deystviya-s-velichinami-slozhenie-vychitanie" TargetMode="External"/><Relationship Id="rId88" Type="http://schemas.openxmlformats.org/officeDocument/2006/relationships/hyperlink" Target="https://uchi.ru/podgotovka-k-uroku/math/4-klass/division-1107_tekstovye-zadachi/lesson-15461_zapis-resheniya-zadachi-po-deystviyam-s-poyasneniyami-i-s-pomoshchyu-chislovogo-vyrazheniya" TargetMode="External"/><Relationship Id="rId111" Type="http://schemas.openxmlformats.org/officeDocument/2006/relationships/hyperlink" Target="https://uchi.ru/podgotovka-k-uroku/math/4-klass/division-1107_tekstovye-zadachi/lesson-15453_raznye-priemy-zapisi-resheniya-zadachi" TargetMode="External"/><Relationship Id="rId132" Type="http://schemas.openxmlformats.org/officeDocument/2006/relationships/hyperlink" Target="https://uchi.ru/podgotovka-k-uroku/math_eor/4-klass/quarter-547_4-chetvert/lesson-15510_kontrolnaya-rabota-5" TargetMode="External"/><Relationship Id="rId153" Type="http://schemas.openxmlformats.org/officeDocument/2006/relationships/hyperlink" Target="https://m.edsoo.ru/c4e295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11135</Words>
  <Characters>63474</Characters>
  <Application>Microsoft Office Word</Application>
  <DocSecurity>0</DocSecurity>
  <Lines>528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PK17</cp:lastModifiedBy>
  <cp:revision>19</cp:revision>
  <cp:lastPrinted>2022-01-07T19:41:00Z</cp:lastPrinted>
  <dcterms:created xsi:type="dcterms:W3CDTF">2021-09-29T12:28:00Z</dcterms:created>
  <dcterms:modified xsi:type="dcterms:W3CDTF">2025-10-15T12:11:00Z</dcterms:modified>
</cp:coreProperties>
</file>